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24" w:rsidRDefault="00DA2D24" w:rsidP="00DA2D24">
      <w:pPr>
        <w:jc w:val="center"/>
      </w:pPr>
      <w:r w:rsidRPr="00CE5C0D">
        <w:rPr>
          <w:b/>
          <w:noProof/>
          <w:sz w:val="32"/>
          <w:szCs w:val="18"/>
          <w:lang w:eastAsia="en-CA"/>
        </w:rPr>
        <mc:AlternateContent>
          <mc:Choice Requires="wps">
            <w:drawing>
              <wp:anchor distT="0" distB="0" distL="114300" distR="114300" simplePos="0" relativeHeight="251659264" behindDoc="0" locked="0" layoutInCell="1" allowOverlap="1" wp14:anchorId="44ECE1A4" wp14:editId="4E9932CF">
                <wp:simplePos x="0" y="0"/>
                <wp:positionH relativeFrom="column">
                  <wp:posOffset>-405130</wp:posOffset>
                </wp:positionH>
                <wp:positionV relativeFrom="paragraph">
                  <wp:posOffset>638098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89861C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pt,50.25pt" to="497.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" strokecolor="red" strokeweight=".5pt">
                <v:stroke joinstyle="miter"/>
              </v:line>
            </w:pict>
          </mc:Fallback>
        </mc:AlternateContent>
      </w:r>
      <w:r>
        <w:rPr>
          <w:noProof/>
          <w:lang w:eastAsia="en-CA"/>
        </w:rPr>
        <w:drawing>
          <wp:inline distT="0" distB="0" distL="0" distR="0" wp14:anchorId="663F0E0E" wp14:editId="1C0B2DA4">
            <wp:extent cx="1728923" cy="540000"/>
            <wp:effectExtent l="0" t="0" r="0" b="0"/>
            <wp:docPr id="15" name="Picture 15" descr="Antler River Watershed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ler River Watershed Regional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8923" cy="540000"/>
                    </a:xfrm>
                    <a:prstGeom prst="rect">
                      <a:avLst/>
                    </a:prstGeom>
                    <a:noFill/>
                    <a:ln>
                      <a:noFill/>
                    </a:ln>
                  </pic:spPr>
                </pic:pic>
              </a:graphicData>
            </a:graphic>
          </wp:inline>
        </w:drawing>
      </w:r>
      <w:r>
        <w:rPr>
          <w:noProof/>
          <w:lang w:eastAsia="en-CA"/>
        </w:rPr>
        <w:drawing>
          <wp:inline distT="0" distB="0" distL="0" distR="0" wp14:anchorId="73E2BE66" wp14:editId="5CAF3661">
            <wp:extent cx="1728921" cy="540000"/>
            <wp:effectExtent l="0" t="0" r="0" b="0"/>
            <wp:docPr id="16" name="Picture 16" descr="Horseshoe Fall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eshoe Falls Regional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921" cy="540000"/>
                    </a:xfrm>
                    <a:prstGeom prst="rect">
                      <a:avLst/>
                    </a:prstGeom>
                    <a:noFill/>
                    <a:ln>
                      <a:noFill/>
                    </a:ln>
                  </pic:spPr>
                </pic:pic>
              </a:graphicData>
            </a:graphic>
          </wp:inline>
        </w:drawing>
      </w:r>
      <w:r>
        <w:rPr>
          <w:noProof/>
          <w:lang w:eastAsia="en-CA"/>
        </w:rPr>
        <w:drawing>
          <wp:inline distT="0" distB="0" distL="0" distR="0" wp14:anchorId="48C613A9" wp14:editId="71ED0DDD">
            <wp:extent cx="1728922" cy="540000"/>
            <wp:effectExtent l="0" t="0" r="0" b="0"/>
            <wp:docPr id="17" name="Picture 17" descr="Western Ontario Waterway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Ontario Waterways Regional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922" cy="540000"/>
                    </a:xfrm>
                    <a:prstGeom prst="rect">
                      <a:avLst/>
                    </a:prstGeom>
                    <a:noFill/>
                    <a:ln>
                      <a:noFill/>
                    </a:ln>
                  </pic:spPr>
                </pic:pic>
              </a:graphicData>
            </a:graphic>
          </wp:inline>
        </w:drawing>
      </w:r>
    </w:p>
    <w:p w:rsidR="008037D7" w:rsidRDefault="008037D7" w:rsidP="00403765">
      <w:pPr>
        <w:spacing w:before="480" w:after="0" w:line="240" w:lineRule="auto"/>
        <w:ind w:left="2160" w:hanging="2160"/>
        <w:jc w:val="center"/>
        <w:rPr>
          <w:rFonts w:ascii="Calibri" w:eastAsia="Times New Roman" w:hAnsi="Calibri" w:cs="Times New Roman"/>
          <w:b/>
          <w:sz w:val="32"/>
          <w:szCs w:val="18"/>
        </w:rPr>
      </w:pPr>
      <w:r>
        <w:rPr>
          <w:rFonts w:ascii="Calibri" w:eastAsia="Times New Roman" w:hAnsi="Calibri" w:cs="Times New Roman"/>
          <w:b/>
          <w:sz w:val="32"/>
          <w:szCs w:val="18"/>
        </w:rPr>
        <w:t>Disbanding Community of Faith:</w:t>
      </w:r>
      <w:r w:rsidR="00403765">
        <w:rPr>
          <w:rFonts w:ascii="Calibri" w:eastAsia="Times New Roman" w:hAnsi="Calibri" w:cs="Times New Roman"/>
          <w:b/>
          <w:sz w:val="32"/>
          <w:szCs w:val="18"/>
        </w:rPr>
        <w:t xml:space="preserve"> </w:t>
      </w:r>
      <w:r>
        <w:rPr>
          <w:rFonts w:ascii="Calibri" w:eastAsia="Times New Roman" w:hAnsi="Calibri" w:cs="Times New Roman"/>
          <w:b/>
          <w:sz w:val="32"/>
          <w:szCs w:val="18"/>
        </w:rPr>
        <w:t xml:space="preserve">Information and Asset Disbursement </w:t>
      </w:r>
    </w:p>
    <w:p w:rsidR="00776AA7" w:rsidRPr="00776AA7" w:rsidRDefault="00776AA7" w:rsidP="00403765">
      <w:pPr>
        <w:spacing w:before="240" w:after="0" w:line="240" w:lineRule="auto"/>
        <w:ind w:left="2160" w:hanging="2160"/>
        <w:jc w:val="center"/>
        <w:rPr>
          <w:rFonts w:ascii="Calibri" w:eastAsia="Times New Roman" w:hAnsi="Calibri" w:cs="Times New Roman"/>
          <w:b/>
          <w:sz w:val="36"/>
          <w:szCs w:val="36"/>
        </w:rPr>
      </w:pPr>
      <w:bookmarkStart w:id="0" w:name="_GoBack"/>
      <w:bookmarkEnd w:id="0"/>
      <w:r w:rsidRPr="00776AA7">
        <w:rPr>
          <w:rFonts w:ascii="Calibri" w:eastAsia="Times New Roman" w:hAnsi="Calibri" w:cs="Times New Roman"/>
          <w:b/>
          <w:sz w:val="36"/>
          <w:szCs w:val="36"/>
        </w:rPr>
        <w:t>Instructions</w:t>
      </w:r>
    </w:p>
    <w:p w:rsidR="008037D7" w:rsidRDefault="00776AA7" w:rsidP="00403765">
      <w:pPr>
        <w:spacing w:before="120" w:after="120" w:line="240" w:lineRule="auto"/>
        <w:ind w:left="2160" w:hanging="2160"/>
        <w:rPr>
          <w:rFonts w:ascii="Calibri" w:eastAsia="Times New Roman" w:hAnsi="Calibri" w:cs="Times New Roman"/>
          <w:b/>
          <w:sz w:val="28"/>
          <w:szCs w:val="28"/>
        </w:rPr>
      </w:pPr>
      <w:r w:rsidRPr="00776AA7">
        <w:rPr>
          <w:rFonts w:ascii="Calibri" w:eastAsia="Times New Roman" w:hAnsi="Calibri" w:cs="Times New Roman"/>
          <w:b/>
          <w:sz w:val="28"/>
          <w:szCs w:val="28"/>
        </w:rPr>
        <w:t>Completing the Form</w:t>
      </w:r>
      <w:r>
        <w:rPr>
          <w:rFonts w:ascii="Calibri" w:eastAsia="Times New Roman" w:hAnsi="Calibri" w:cs="Times New Roman"/>
          <w:b/>
          <w:sz w:val="28"/>
          <w:szCs w:val="28"/>
        </w:rPr>
        <w:t>:</w:t>
      </w:r>
    </w:p>
    <w:p w:rsidR="00776AA7" w:rsidRDefault="00776AA7" w:rsidP="00403765">
      <w:pPr>
        <w:spacing w:before="120" w:after="0" w:line="240" w:lineRule="auto"/>
        <w:ind w:left="709" w:hanging="709"/>
        <w:rPr>
          <w:rFonts w:ascii="Calibri" w:eastAsia="Times New Roman" w:hAnsi="Calibri" w:cs="Times New Roman"/>
          <w:b/>
          <w:szCs w:val="24"/>
        </w:rPr>
      </w:pPr>
      <w:r w:rsidRPr="00776AA7">
        <w:rPr>
          <w:rFonts w:ascii="Calibri" w:eastAsia="Times New Roman" w:hAnsi="Calibri" w:cs="Times New Roman"/>
          <w:b/>
          <w:szCs w:val="24"/>
        </w:rPr>
        <w:t>Page 1.</w:t>
      </w:r>
      <w:r>
        <w:rPr>
          <w:rFonts w:ascii="Calibri" w:eastAsia="Times New Roman" w:hAnsi="Calibri" w:cs="Times New Roman"/>
          <w:szCs w:val="24"/>
        </w:rPr>
        <w:t xml:space="preserve">  </w:t>
      </w:r>
      <w:r w:rsidRPr="00776AA7">
        <w:rPr>
          <w:rFonts w:ascii="Calibri" w:eastAsia="Times New Roman" w:hAnsi="Calibri" w:cs="Times New Roman"/>
          <w:b/>
          <w:szCs w:val="24"/>
        </w:rPr>
        <w:t>Contact Information:</w:t>
      </w:r>
    </w:p>
    <w:p w:rsidR="008037D7" w:rsidRPr="00403765" w:rsidRDefault="00776AA7" w:rsidP="00403765">
      <w:pPr>
        <w:pStyle w:val="ListParagraph"/>
        <w:numPr>
          <w:ilvl w:val="0"/>
          <w:numId w:val="6"/>
        </w:numPr>
        <w:spacing w:before="60" w:after="0" w:line="240" w:lineRule="auto"/>
        <w:ind w:left="567" w:hanging="283"/>
        <w:contextualSpacing w:val="0"/>
        <w:rPr>
          <w:rFonts w:ascii="Calibri" w:eastAsia="Times New Roman" w:hAnsi="Calibri" w:cs="Times New Roman"/>
          <w:szCs w:val="24"/>
        </w:rPr>
      </w:pPr>
      <w:r w:rsidRPr="00403765">
        <w:rPr>
          <w:rFonts w:ascii="Calibri" w:eastAsia="Times New Roman" w:hAnsi="Calibri" w:cs="Times New Roman"/>
          <w:szCs w:val="24"/>
        </w:rPr>
        <w:t xml:space="preserve">Please provide all contact </w:t>
      </w:r>
      <w:r w:rsidR="00F85C5B" w:rsidRPr="00403765">
        <w:rPr>
          <w:rFonts w:ascii="Calibri" w:eastAsia="Times New Roman" w:hAnsi="Calibri" w:cs="Times New Roman"/>
          <w:szCs w:val="24"/>
        </w:rPr>
        <w:t>information</w:t>
      </w:r>
      <w:r w:rsidR="00403765" w:rsidRPr="00403765">
        <w:rPr>
          <w:rFonts w:ascii="Calibri" w:eastAsia="Times New Roman" w:hAnsi="Calibri" w:cs="Times New Roman"/>
          <w:szCs w:val="24"/>
        </w:rPr>
        <w:t>.</w:t>
      </w:r>
      <w:r w:rsidR="00F85C5B" w:rsidRPr="00403765">
        <w:rPr>
          <w:rFonts w:ascii="Calibri" w:eastAsia="Times New Roman" w:hAnsi="Calibri" w:cs="Times New Roman"/>
          <w:szCs w:val="24"/>
        </w:rPr>
        <w:t xml:space="preserve"> </w:t>
      </w:r>
      <w:r w:rsidRPr="00403765">
        <w:rPr>
          <w:rFonts w:ascii="Calibri" w:eastAsia="Times New Roman" w:hAnsi="Calibri" w:cs="Times New Roman"/>
          <w:szCs w:val="24"/>
        </w:rPr>
        <w:t>The Covenant Commission will set the</w:t>
      </w:r>
      <w:r w:rsidR="00F85C5B" w:rsidRPr="00403765">
        <w:rPr>
          <w:rFonts w:ascii="Calibri" w:eastAsia="Times New Roman" w:hAnsi="Calibri" w:cs="Times New Roman"/>
          <w:szCs w:val="24"/>
        </w:rPr>
        <w:t xml:space="preserve"> d</w:t>
      </w:r>
      <w:r w:rsidRPr="00403765">
        <w:rPr>
          <w:rFonts w:ascii="Calibri" w:eastAsia="Times New Roman" w:hAnsi="Calibri" w:cs="Times New Roman"/>
          <w:szCs w:val="24"/>
        </w:rPr>
        <w:t xml:space="preserve">isbanding </w:t>
      </w:r>
      <w:r w:rsidR="00F85C5B" w:rsidRPr="00403765">
        <w:rPr>
          <w:rFonts w:ascii="Calibri" w:eastAsia="Times New Roman" w:hAnsi="Calibri" w:cs="Times New Roman"/>
          <w:szCs w:val="24"/>
        </w:rPr>
        <w:t>d</w:t>
      </w:r>
      <w:r w:rsidRPr="00403765">
        <w:rPr>
          <w:rFonts w:ascii="Calibri" w:eastAsia="Times New Roman" w:hAnsi="Calibri" w:cs="Times New Roman"/>
          <w:szCs w:val="24"/>
        </w:rPr>
        <w:t>ate.</w:t>
      </w:r>
    </w:p>
    <w:p w:rsidR="00776AA7" w:rsidRDefault="00776AA7" w:rsidP="00403765">
      <w:pPr>
        <w:spacing w:before="120" w:after="0" w:line="240" w:lineRule="auto"/>
        <w:ind w:left="709" w:hanging="709"/>
        <w:rPr>
          <w:rFonts w:ascii="Calibri" w:eastAsia="Times New Roman" w:hAnsi="Calibri" w:cs="Times New Roman"/>
          <w:b/>
          <w:szCs w:val="24"/>
        </w:rPr>
      </w:pPr>
      <w:r w:rsidRPr="00776AA7">
        <w:rPr>
          <w:rFonts w:ascii="Calibri" w:eastAsia="Times New Roman" w:hAnsi="Calibri" w:cs="Times New Roman"/>
          <w:b/>
          <w:szCs w:val="24"/>
        </w:rPr>
        <w:t>Page 2.</w:t>
      </w:r>
      <w:r w:rsidR="00403765">
        <w:rPr>
          <w:rFonts w:ascii="Calibri" w:eastAsia="Times New Roman" w:hAnsi="Calibri" w:cs="Times New Roman"/>
          <w:b/>
          <w:szCs w:val="24"/>
        </w:rPr>
        <w:t xml:space="preserve"> </w:t>
      </w:r>
      <w:r>
        <w:rPr>
          <w:rFonts w:ascii="Calibri" w:eastAsia="Times New Roman" w:hAnsi="Calibri" w:cs="Times New Roman"/>
          <w:b/>
          <w:szCs w:val="24"/>
        </w:rPr>
        <w:t>Net Asset Calculation:</w:t>
      </w:r>
    </w:p>
    <w:p w:rsidR="00776AA7" w:rsidRDefault="00776AA7" w:rsidP="00403765">
      <w:pPr>
        <w:pStyle w:val="ListParagraph"/>
        <w:numPr>
          <w:ilvl w:val="0"/>
          <w:numId w:val="2"/>
        </w:numPr>
        <w:spacing w:before="60" w:after="0" w:line="240" w:lineRule="auto"/>
        <w:ind w:left="567" w:hanging="283"/>
        <w:contextualSpacing w:val="0"/>
        <w:rPr>
          <w:rFonts w:ascii="Calibri" w:eastAsia="Times New Roman" w:hAnsi="Calibri" w:cs="Times New Roman"/>
          <w:szCs w:val="24"/>
        </w:rPr>
      </w:pPr>
      <w:r>
        <w:rPr>
          <w:rFonts w:ascii="Calibri" w:eastAsia="Times New Roman" w:hAnsi="Calibri" w:cs="Times New Roman"/>
          <w:szCs w:val="24"/>
        </w:rPr>
        <w:t xml:space="preserve">Enter the dollar amounts for assets and outstanding expenses.  </w:t>
      </w:r>
    </w:p>
    <w:p w:rsidR="00776AA7" w:rsidRDefault="00776AA7" w:rsidP="00403765">
      <w:pPr>
        <w:pStyle w:val="ListParagraph"/>
        <w:numPr>
          <w:ilvl w:val="0"/>
          <w:numId w:val="2"/>
        </w:numPr>
        <w:spacing w:before="60" w:after="0" w:line="240" w:lineRule="auto"/>
        <w:ind w:left="567" w:hanging="283"/>
        <w:contextualSpacing w:val="0"/>
        <w:rPr>
          <w:rFonts w:ascii="Calibri" w:eastAsia="Times New Roman" w:hAnsi="Calibri" w:cs="Times New Roman"/>
          <w:szCs w:val="24"/>
        </w:rPr>
      </w:pPr>
      <w:r>
        <w:rPr>
          <w:rFonts w:ascii="Calibri" w:eastAsia="Times New Roman" w:hAnsi="Calibri" w:cs="Times New Roman"/>
          <w:szCs w:val="24"/>
        </w:rPr>
        <w:t>Subtract outstanding expenses from assets to calculate Total Amount Available for Disbursement.</w:t>
      </w:r>
    </w:p>
    <w:p w:rsidR="00776AA7" w:rsidRDefault="00776AA7" w:rsidP="00403765">
      <w:pPr>
        <w:spacing w:before="120" w:after="0" w:line="240" w:lineRule="auto"/>
        <w:ind w:left="709" w:hanging="709"/>
        <w:jc w:val="both"/>
        <w:rPr>
          <w:rFonts w:ascii="Calibri" w:eastAsia="Times New Roman" w:hAnsi="Calibri" w:cs="Times New Roman"/>
          <w:b/>
          <w:szCs w:val="24"/>
        </w:rPr>
      </w:pPr>
      <w:r w:rsidRPr="00776AA7">
        <w:rPr>
          <w:rFonts w:ascii="Calibri" w:eastAsia="Times New Roman" w:hAnsi="Calibri" w:cs="Times New Roman"/>
          <w:b/>
          <w:szCs w:val="24"/>
        </w:rPr>
        <w:t>Page 3.  Disbursement of Assets</w:t>
      </w:r>
      <w:r>
        <w:rPr>
          <w:rFonts w:ascii="Calibri" w:eastAsia="Times New Roman" w:hAnsi="Calibri" w:cs="Times New Roman"/>
          <w:b/>
          <w:szCs w:val="24"/>
        </w:rPr>
        <w:t>:</w:t>
      </w:r>
    </w:p>
    <w:p w:rsidR="00776AA7" w:rsidRDefault="00776AA7" w:rsidP="00403765">
      <w:pPr>
        <w:pStyle w:val="ListParagraph"/>
        <w:numPr>
          <w:ilvl w:val="0"/>
          <w:numId w:val="3"/>
        </w:numPr>
        <w:spacing w:before="60" w:after="0" w:line="240" w:lineRule="auto"/>
        <w:ind w:left="567" w:hanging="283"/>
        <w:contextualSpacing w:val="0"/>
        <w:rPr>
          <w:rFonts w:ascii="Calibri" w:eastAsia="Times New Roman" w:hAnsi="Calibri" w:cs="Times New Roman"/>
          <w:szCs w:val="24"/>
        </w:rPr>
      </w:pPr>
      <w:r>
        <w:rPr>
          <w:rFonts w:ascii="Calibri" w:eastAsia="Times New Roman" w:hAnsi="Calibri" w:cs="Times New Roman"/>
          <w:szCs w:val="24"/>
        </w:rPr>
        <w:t xml:space="preserve">List the United Church Ministries proposed by the congregation and approved by the Covenant Commission. Indicate the percentage of the total amount available for disbursement and the dollar figure.  Refer to the </w:t>
      </w:r>
      <w:r w:rsidRPr="004763F4">
        <w:rPr>
          <w:rFonts w:ascii="Calibri" w:eastAsia="Times New Roman" w:hAnsi="Calibri" w:cs="Times New Roman"/>
          <w:szCs w:val="24"/>
          <w:u w:val="single"/>
        </w:rPr>
        <w:t>Handbook Disbanding: Steps for Closing Well</w:t>
      </w:r>
      <w:r>
        <w:rPr>
          <w:rFonts w:ascii="Calibri" w:eastAsia="Times New Roman" w:hAnsi="Calibri" w:cs="Times New Roman"/>
          <w:szCs w:val="24"/>
        </w:rPr>
        <w:t xml:space="preserve"> for details on selecting United Church Ministries.</w:t>
      </w:r>
    </w:p>
    <w:p w:rsidR="00F85C5B" w:rsidRDefault="00F85C5B" w:rsidP="00403765">
      <w:pPr>
        <w:pStyle w:val="ListParagraph"/>
        <w:numPr>
          <w:ilvl w:val="0"/>
          <w:numId w:val="3"/>
        </w:numPr>
        <w:spacing w:before="60" w:after="0" w:line="240" w:lineRule="auto"/>
        <w:ind w:left="567" w:hanging="283"/>
        <w:contextualSpacing w:val="0"/>
        <w:rPr>
          <w:rFonts w:ascii="Calibri" w:eastAsia="Times New Roman" w:hAnsi="Calibri" w:cs="Times New Roman"/>
          <w:szCs w:val="24"/>
        </w:rPr>
      </w:pPr>
      <w:r>
        <w:rPr>
          <w:rFonts w:ascii="Calibri" w:eastAsia="Times New Roman" w:hAnsi="Calibri" w:cs="Times New Roman"/>
          <w:szCs w:val="24"/>
        </w:rPr>
        <w:t>Record the appropriate motion from the congregation on page 4 of the Asset Form.</w:t>
      </w:r>
    </w:p>
    <w:p w:rsidR="00776AA7" w:rsidRDefault="00776AA7" w:rsidP="00403765">
      <w:pPr>
        <w:pStyle w:val="ListParagraph"/>
        <w:numPr>
          <w:ilvl w:val="0"/>
          <w:numId w:val="3"/>
        </w:numPr>
        <w:spacing w:before="60" w:after="0" w:line="240" w:lineRule="auto"/>
        <w:ind w:left="567" w:hanging="283"/>
        <w:contextualSpacing w:val="0"/>
        <w:rPr>
          <w:rFonts w:ascii="Calibri" w:eastAsia="Times New Roman" w:hAnsi="Calibri" w:cs="Times New Roman"/>
          <w:szCs w:val="24"/>
        </w:rPr>
      </w:pPr>
      <w:r>
        <w:rPr>
          <w:rFonts w:ascii="Calibri" w:eastAsia="Times New Roman" w:hAnsi="Calibri" w:cs="Times New Roman"/>
          <w:szCs w:val="24"/>
        </w:rPr>
        <w:t xml:space="preserve">Calculate the dollar amount of the remaining </w:t>
      </w:r>
      <w:r w:rsidR="00403765">
        <w:rPr>
          <w:rFonts w:ascii="Calibri" w:eastAsia="Times New Roman" w:hAnsi="Calibri" w:cs="Times New Roman"/>
          <w:szCs w:val="24"/>
        </w:rPr>
        <w:t>percentage</w:t>
      </w:r>
      <w:r>
        <w:rPr>
          <w:rFonts w:ascii="Calibri" w:eastAsia="Times New Roman" w:hAnsi="Calibri" w:cs="Times New Roman"/>
          <w:szCs w:val="24"/>
        </w:rPr>
        <w:t xml:space="preserve"> of the assets based on the Regional Council Property Policy</w:t>
      </w:r>
      <w:r w:rsidR="00671DB1">
        <w:rPr>
          <w:rFonts w:ascii="Calibri" w:eastAsia="Times New Roman" w:hAnsi="Calibri" w:cs="Times New Roman"/>
          <w:szCs w:val="24"/>
        </w:rPr>
        <w:t xml:space="preserve">.  At this point everything is filled in </w:t>
      </w:r>
      <w:r w:rsidR="00671DB1" w:rsidRPr="00671DB1">
        <w:rPr>
          <w:rFonts w:ascii="Calibri" w:eastAsia="Times New Roman" w:hAnsi="Calibri" w:cs="Times New Roman"/>
          <w:b/>
          <w:i/>
          <w:szCs w:val="24"/>
        </w:rPr>
        <w:t>except</w:t>
      </w:r>
      <w:r w:rsidR="00671DB1">
        <w:rPr>
          <w:rFonts w:ascii="Calibri" w:eastAsia="Times New Roman" w:hAnsi="Calibri" w:cs="Times New Roman"/>
          <w:b/>
          <w:i/>
          <w:szCs w:val="24"/>
        </w:rPr>
        <w:t xml:space="preserve"> </w:t>
      </w:r>
      <w:r w:rsidR="00671DB1">
        <w:rPr>
          <w:rFonts w:ascii="Calibri" w:eastAsia="Times New Roman" w:hAnsi="Calibri" w:cs="Times New Roman"/>
          <w:szCs w:val="24"/>
        </w:rPr>
        <w:t>the disbanding date, cheque numbers, cheque date and final motion of disbanding from the covenant commission.</w:t>
      </w:r>
    </w:p>
    <w:p w:rsidR="00776AA7" w:rsidRDefault="00776AA7" w:rsidP="00403765">
      <w:pPr>
        <w:spacing w:before="120" w:after="0" w:line="240" w:lineRule="auto"/>
        <w:ind w:left="709" w:hanging="709"/>
        <w:rPr>
          <w:rFonts w:ascii="Calibri" w:eastAsia="Times New Roman" w:hAnsi="Calibri" w:cs="Times New Roman"/>
          <w:b/>
          <w:sz w:val="28"/>
          <w:szCs w:val="28"/>
        </w:rPr>
      </w:pPr>
      <w:r w:rsidRPr="00776AA7">
        <w:rPr>
          <w:rFonts w:ascii="Calibri" w:eastAsia="Times New Roman" w:hAnsi="Calibri" w:cs="Times New Roman"/>
          <w:b/>
          <w:sz w:val="28"/>
          <w:szCs w:val="28"/>
        </w:rPr>
        <w:t>Next Steps:</w:t>
      </w:r>
    </w:p>
    <w:p w:rsidR="00776AA7" w:rsidRPr="004763F4" w:rsidRDefault="00776AA7" w:rsidP="00403765">
      <w:pPr>
        <w:pStyle w:val="ListParagraph"/>
        <w:numPr>
          <w:ilvl w:val="0"/>
          <w:numId w:val="4"/>
        </w:numPr>
        <w:spacing w:before="60" w:after="0" w:line="240" w:lineRule="auto"/>
        <w:ind w:left="567" w:hanging="283"/>
        <w:contextualSpacing w:val="0"/>
        <w:rPr>
          <w:rFonts w:ascii="Calibri" w:eastAsia="Times New Roman" w:hAnsi="Calibri" w:cs="Times New Roman"/>
          <w:szCs w:val="24"/>
        </w:rPr>
      </w:pPr>
      <w:r w:rsidRPr="004763F4">
        <w:rPr>
          <w:rFonts w:ascii="Calibri" w:eastAsia="Times New Roman" w:hAnsi="Calibri" w:cs="Times New Roman"/>
          <w:szCs w:val="24"/>
        </w:rPr>
        <w:t>Send the form to the Minister, Congregational Support and Mission for review by the Covenant Commission.</w:t>
      </w:r>
    </w:p>
    <w:p w:rsidR="00671DB1" w:rsidRDefault="00671DB1" w:rsidP="00403765">
      <w:pPr>
        <w:pStyle w:val="ListParagraph"/>
        <w:numPr>
          <w:ilvl w:val="0"/>
          <w:numId w:val="4"/>
        </w:numPr>
        <w:spacing w:before="60" w:after="0" w:line="240" w:lineRule="auto"/>
        <w:ind w:left="567" w:hanging="283"/>
        <w:contextualSpacing w:val="0"/>
        <w:rPr>
          <w:rFonts w:ascii="Calibri" w:eastAsia="Times New Roman" w:hAnsi="Calibri" w:cs="Times New Roman"/>
          <w:szCs w:val="24"/>
        </w:rPr>
      </w:pPr>
      <w:r>
        <w:rPr>
          <w:rFonts w:ascii="Calibri" w:eastAsia="Times New Roman" w:hAnsi="Calibri" w:cs="Times New Roman"/>
          <w:szCs w:val="24"/>
        </w:rPr>
        <w:t>Once the Covenant Commission has set the disbanding date, that information will be added to the form and it will be returned to the congregation.</w:t>
      </w:r>
    </w:p>
    <w:p w:rsidR="00776AA7" w:rsidRPr="004763F4" w:rsidRDefault="00671DB1" w:rsidP="00403765">
      <w:pPr>
        <w:pStyle w:val="ListParagraph"/>
        <w:numPr>
          <w:ilvl w:val="0"/>
          <w:numId w:val="4"/>
        </w:numPr>
        <w:spacing w:before="60" w:after="0" w:line="240" w:lineRule="auto"/>
        <w:ind w:left="567" w:hanging="283"/>
        <w:contextualSpacing w:val="0"/>
        <w:rPr>
          <w:rFonts w:ascii="Calibri" w:eastAsia="Times New Roman" w:hAnsi="Calibri" w:cs="Times New Roman"/>
          <w:szCs w:val="24"/>
        </w:rPr>
      </w:pPr>
      <w:r>
        <w:rPr>
          <w:rFonts w:ascii="Calibri" w:eastAsia="Times New Roman" w:hAnsi="Calibri" w:cs="Times New Roman"/>
          <w:szCs w:val="24"/>
        </w:rPr>
        <w:t>C</w:t>
      </w:r>
      <w:r w:rsidR="00776AA7" w:rsidRPr="004763F4">
        <w:rPr>
          <w:rFonts w:ascii="Calibri" w:eastAsia="Times New Roman" w:hAnsi="Calibri" w:cs="Times New Roman"/>
          <w:szCs w:val="24"/>
        </w:rPr>
        <w:t>omplete payment of any outstanding expenses</w:t>
      </w:r>
    </w:p>
    <w:p w:rsidR="004763F4" w:rsidRPr="004763F4" w:rsidRDefault="004763F4" w:rsidP="00403765">
      <w:pPr>
        <w:pStyle w:val="ListParagraph"/>
        <w:numPr>
          <w:ilvl w:val="0"/>
          <w:numId w:val="4"/>
        </w:numPr>
        <w:spacing w:before="60" w:after="0" w:line="240" w:lineRule="auto"/>
        <w:ind w:left="567" w:hanging="283"/>
        <w:contextualSpacing w:val="0"/>
        <w:rPr>
          <w:rFonts w:ascii="Calibri" w:eastAsia="Times New Roman" w:hAnsi="Calibri" w:cs="Times New Roman"/>
          <w:szCs w:val="24"/>
        </w:rPr>
      </w:pPr>
      <w:r w:rsidRPr="004763F4">
        <w:rPr>
          <w:rFonts w:cstheme="minorHAnsi"/>
          <w:szCs w:val="24"/>
        </w:rPr>
        <w:t>Prepare and s</w:t>
      </w:r>
      <w:r w:rsidR="00776AA7" w:rsidRPr="004763F4">
        <w:rPr>
          <w:rFonts w:cstheme="minorHAnsi"/>
          <w:szCs w:val="24"/>
        </w:rPr>
        <w:t>end cheques to the United Church Ministries iden</w:t>
      </w:r>
      <w:r w:rsidR="00403765">
        <w:rPr>
          <w:rFonts w:cstheme="minorHAnsi"/>
          <w:szCs w:val="24"/>
        </w:rPr>
        <w:t xml:space="preserve">tified on the Disbursement form. </w:t>
      </w:r>
      <w:r w:rsidR="00F85C5B">
        <w:rPr>
          <w:rFonts w:cstheme="minorHAnsi"/>
          <w:szCs w:val="24"/>
        </w:rPr>
        <w:t>Add cheque numbers and dates to the Asset form.</w:t>
      </w:r>
      <w:r w:rsidR="00671DB1">
        <w:rPr>
          <w:rFonts w:cstheme="minorHAnsi"/>
          <w:szCs w:val="24"/>
        </w:rPr>
        <w:t xml:space="preserve">  Email a copy of the </w:t>
      </w:r>
      <w:r w:rsidR="00671DB1" w:rsidRPr="004763F4">
        <w:rPr>
          <w:rFonts w:cstheme="minorHAnsi"/>
          <w:szCs w:val="24"/>
        </w:rPr>
        <w:t>Information and Asset Distribution</w:t>
      </w:r>
      <w:r w:rsidR="00671DB1">
        <w:rPr>
          <w:rFonts w:cstheme="minorHAnsi"/>
          <w:szCs w:val="24"/>
        </w:rPr>
        <w:t xml:space="preserve"> form to the Minister, Congregational Support and Mission.</w:t>
      </w:r>
    </w:p>
    <w:p w:rsidR="00776AA7" w:rsidRPr="004763F4" w:rsidRDefault="004763F4" w:rsidP="00403765">
      <w:pPr>
        <w:pStyle w:val="ListParagraph"/>
        <w:numPr>
          <w:ilvl w:val="0"/>
          <w:numId w:val="4"/>
        </w:numPr>
        <w:spacing w:before="60" w:after="0" w:line="240" w:lineRule="auto"/>
        <w:ind w:left="567" w:hanging="283"/>
        <w:contextualSpacing w:val="0"/>
        <w:rPr>
          <w:rFonts w:ascii="Calibri" w:eastAsia="Times New Roman" w:hAnsi="Calibri" w:cs="Times New Roman"/>
          <w:szCs w:val="24"/>
        </w:rPr>
      </w:pPr>
      <w:r w:rsidRPr="004763F4">
        <w:rPr>
          <w:rFonts w:cstheme="minorHAnsi"/>
          <w:szCs w:val="24"/>
        </w:rPr>
        <w:t xml:space="preserve">Prepare a </w:t>
      </w:r>
      <w:r w:rsidR="00776AA7" w:rsidRPr="004763F4">
        <w:rPr>
          <w:rFonts w:cstheme="minorHAnsi"/>
          <w:szCs w:val="24"/>
        </w:rPr>
        <w:t xml:space="preserve">cheque payable to </w:t>
      </w:r>
      <w:r w:rsidRPr="004763F4">
        <w:rPr>
          <w:rFonts w:cstheme="minorHAnsi"/>
          <w:szCs w:val="24"/>
        </w:rPr>
        <w:t>the</w:t>
      </w:r>
      <w:r w:rsidR="00776AA7" w:rsidRPr="004763F4">
        <w:rPr>
          <w:rFonts w:cstheme="minorHAnsi"/>
          <w:szCs w:val="24"/>
        </w:rPr>
        <w:t xml:space="preserve"> Regional Council for the remaining </w:t>
      </w:r>
      <w:r w:rsidR="00403765">
        <w:rPr>
          <w:rFonts w:cstheme="minorHAnsi"/>
          <w:szCs w:val="24"/>
        </w:rPr>
        <w:t>percentage</w:t>
      </w:r>
      <w:r w:rsidRPr="004763F4">
        <w:rPr>
          <w:rFonts w:cstheme="minorHAnsi"/>
          <w:szCs w:val="24"/>
        </w:rPr>
        <w:t xml:space="preserve"> and mail it to Regional Council Office P.O. Box 100, Carlisle, ON L0R1H0. Please include a copy of the </w:t>
      </w:r>
      <w:r w:rsidR="00671DB1">
        <w:rPr>
          <w:rFonts w:cstheme="minorHAnsi"/>
          <w:szCs w:val="24"/>
        </w:rPr>
        <w:t xml:space="preserve">completed </w:t>
      </w:r>
      <w:r w:rsidRPr="004763F4">
        <w:rPr>
          <w:rFonts w:cstheme="minorHAnsi"/>
          <w:szCs w:val="24"/>
        </w:rPr>
        <w:t>Information and Asset Distribution Form</w:t>
      </w:r>
      <w:r w:rsidR="00671DB1">
        <w:rPr>
          <w:rFonts w:cstheme="minorHAnsi"/>
          <w:szCs w:val="24"/>
        </w:rPr>
        <w:t xml:space="preserve"> with the cheque.</w:t>
      </w:r>
    </w:p>
    <w:sectPr w:rsidR="00776AA7" w:rsidRPr="00476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270"/>
    <w:multiLevelType w:val="hybridMultilevel"/>
    <w:tmpl w:val="0D98EF06"/>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 w15:restartNumberingAfterBreak="0">
    <w:nsid w:val="185D5C41"/>
    <w:multiLevelType w:val="hybridMultilevel"/>
    <w:tmpl w:val="79BCA7EE"/>
    <w:lvl w:ilvl="0" w:tplc="2CC4A050">
      <w:start w:val="65535"/>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9A0C26"/>
    <w:multiLevelType w:val="hybridMultilevel"/>
    <w:tmpl w:val="7CFAE5D8"/>
    <w:lvl w:ilvl="0" w:tplc="10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cs="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cs="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cs="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3" w15:restartNumberingAfterBreak="0">
    <w:nsid w:val="4CCA386B"/>
    <w:multiLevelType w:val="hybridMultilevel"/>
    <w:tmpl w:val="1C2629EE"/>
    <w:lvl w:ilvl="0" w:tplc="1009000F">
      <w:start w:val="1"/>
      <w:numFmt w:val="decimal"/>
      <w:lvlText w:val="%1."/>
      <w:lvlJc w:val="left"/>
      <w:pPr>
        <w:ind w:left="545" w:hanging="360"/>
      </w:pPr>
    </w:lvl>
    <w:lvl w:ilvl="1" w:tplc="10090019" w:tentative="1">
      <w:start w:val="1"/>
      <w:numFmt w:val="lowerLetter"/>
      <w:lvlText w:val="%2."/>
      <w:lvlJc w:val="left"/>
      <w:pPr>
        <w:ind w:left="1265" w:hanging="360"/>
      </w:pPr>
    </w:lvl>
    <w:lvl w:ilvl="2" w:tplc="1009001B" w:tentative="1">
      <w:start w:val="1"/>
      <w:numFmt w:val="lowerRoman"/>
      <w:lvlText w:val="%3."/>
      <w:lvlJc w:val="right"/>
      <w:pPr>
        <w:ind w:left="1985" w:hanging="180"/>
      </w:pPr>
    </w:lvl>
    <w:lvl w:ilvl="3" w:tplc="1009000F" w:tentative="1">
      <w:start w:val="1"/>
      <w:numFmt w:val="decimal"/>
      <w:lvlText w:val="%4."/>
      <w:lvlJc w:val="left"/>
      <w:pPr>
        <w:ind w:left="2705" w:hanging="360"/>
      </w:pPr>
    </w:lvl>
    <w:lvl w:ilvl="4" w:tplc="10090019" w:tentative="1">
      <w:start w:val="1"/>
      <w:numFmt w:val="lowerLetter"/>
      <w:lvlText w:val="%5."/>
      <w:lvlJc w:val="left"/>
      <w:pPr>
        <w:ind w:left="3425" w:hanging="360"/>
      </w:pPr>
    </w:lvl>
    <w:lvl w:ilvl="5" w:tplc="1009001B" w:tentative="1">
      <w:start w:val="1"/>
      <w:numFmt w:val="lowerRoman"/>
      <w:lvlText w:val="%6."/>
      <w:lvlJc w:val="right"/>
      <w:pPr>
        <w:ind w:left="4145" w:hanging="180"/>
      </w:pPr>
    </w:lvl>
    <w:lvl w:ilvl="6" w:tplc="1009000F" w:tentative="1">
      <w:start w:val="1"/>
      <w:numFmt w:val="decimal"/>
      <w:lvlText w:val="%7."/>
      <w:lvlJc w:val="left"/>
      <w:pPr>
        <w:ind w:left="4865" w:hanging="360"/>
      </w:pPr>
    </w:lvl>
    <w:lvl w:ilvl="7" w:tplc="10090019" w:tentative="1">
      <w:start w:val="1"/>
      <w:numFmt w:val="lowerLetter"/>
      <w:lvlText w:val="%8."/>
      <w:lvlJc w:val="left"/>
      <w:pPr>
        <w:ind w:left="5585" w:hanging="360"/>
      </w:pPr>
    </w:lvl>
    <w:lvl w:ilvl="8" w:tplc="1009001B" w:tentative="1">
      <w:start w:val="1"/>
      <w:numFmt w:val="lowerRoman"/>
      <w:lvlText w:val="%9."/>
      <w:lvlJc w:val="right"/>
      <w:pPr>
        <w:ind w:left="6305" w:hanging="180"/>
      </w:pPr>
    </w:lvl>
  </w:abstractNum>
  <w:abstractNum w:abstractNumId="4" w15:restartNumberingAfterBreak="0">
    <w:nsid w:val="65BD545A"/>
    <w:multiLevelType w:val="hybridMultilevel"/>
    <w:tmpl w:val="721E469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73B36141"/>
    <w:multiLevelType w:val="hybridMultilevel"/>
    <w:tmpl w:val="618CB64E"/>
    <w:lvl w:ilvl="0" w:tplc="10090001">
      <w:start w:val="1"/>
      <w:numFmt w:val="bullet"/>
      <w:lvlText w:val=""/>
      <w:lvlJc w:val="left"/>
      <w:pPr>
        <w:ind w:left="545" w:hanging="360"/>
      </w:pPr>
      <w:rPr>
        <w:rFonts w:ascii="Symbol" w:hAnsi="Symbol" w:hint="default"/>
      </w:rPr>
    </w:lvl>
    <w:lvl w:ilvl="1" w:tplc="10090003" w:tentative="1">
      <w:start w:val="1"/>
      <w:numFmt w:val="bullet"/>
      <w:lvlText w:val="o"/>
      <w:lvlJc w:val="left"/>
      <w:pPr>
        <w:ind w:left="1265" w:hanging="360"/>
      </w:pPr>
      <w:rPr>
        <w:rFonts w:ascii="Courier New" w:hAnsi="Courier New" w:cs="Courier New" w:hint="default"/>
      </w:rPr>
    </w:lvl>
    <w:lvl w:ilvl="2" w:tplc="10090005" w:tentative="1">
      <w:start w:val="1"/>
      <w:numFmt w:val="bullet"/>
      <w:lvlText w:val=""/>
      <w:lvlJc w:val="left"/>
      <w:pPr>
        <w:ind w:left="1985" w:hanging="360"/>
      </w:pPr>
      <w:rPr>
        <w:rFonts w:ascii="Wingdings" w:hAnsi="Wingdings" w:hint="default"/>
      </w:rPr>
    </w:lvl>
    <w:lvl w:ilvl="3" w:tplc="10090001" w:tentative="1">
      <w:start w:val="1"/>
      <w:numFmt w:val="bullet"/>
      <w:lvlText w:val=""/>
      <w:lvlJc w:val="left"/>
      <w:pPr>
        <w:ind w:left="2705" w:hanging="360"/>
      </w:pPr>
      <w:rPr>
        <w:rFonts w:ascii="Symbol" w:hAnsi="Symbol" w:hint="default"/>
      </w:rPr>
    </w:lvl>
    <w:lvl w:ilvl="4" w:tplc="10090003" w:tentative="1">
      <w:start w:val="1"/>
      <w:numFmt w:val="bullet"/>
      <w:lvlText w:val="o"/>
      <w:lvlJc w:val="left"/>
      <w:pPr>
        <w:ind w:left="3425" w:hanging="360"/>
      </w:pPr>
      <w:rPr>
        <w:rFonts w:ascii="Courier New" w:hAnsi="Courier New" w:cs="Courier New" w:hint="default"/>
      </w:rPr>
    </w:lvl>
    <w:lvl w:ilvl="5" w:tplc="10090005" w:tentative="1">
      <w:start w:val="1"/>
      <w:numFmt w:val="bullet"/>
      <w:lvlText w:val=""/>
      <w:lvlJc w:val="left"/>
      <w:pPr>
        <w:ind w:left="4145" w:hanging="360"/>
      </w:pPr>
      <w:rPr>
        <w:rFonts w:ascii="Wingdings" w:hAnsi="Wingdings" w:hint="default"/>
      </w:rPr>
    </w:lvl>
    <w:lvl w:ilvl="6" w:tplc="10090001" w:tentative="1">
      <w:start w:val="1"/>
      <w:numFmt w:val="bullet"/>
      <w:lvlText w:val=""/>
      <w:lvlJc w:val="left"/>
      <w:pPr>
        <w:ind w:left="4865" w:hanging="360"/>
      </w:pPr>
      <w:rPr>
        <w:rFonts w:ascii="Symbol" w:hAnsi="Symbol" w:hint="default"/>
      </w:rPr>
    </w:lvl>
    <w:lvl w:ilvl="7" w:tplc="10090003" w:tentative="1">
      <w:start w:val="1"/>
      <w:numFmt w:val="bullet"/>
      <w:lvlText w:val="o"/>
      <w:lvlJc w:val="left"/>
      <w:pPr>
        <w:ind w:left="5585" w:hanging="360"/>
      </w:pPr>
      <w:rPr>
        <w:rFonts w:ascii="Courier New" w:hAnsi="Courier New" w:cs="Courier New" w:hint="default"/>
      </w:rPr>
    </w:lvl>
    <w:lvl w:ilvl="8" w:tplc="10090005" w:tentative="1">
      <w:start w:val="1"/>
      <w:numFmt w:val="bullet"/>
      <w:lvlText w:val=""/>
      <w:lvlJc w:val="left"/>
      <w:pPr>
        <w:ind w:left="6305"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D7"/>
    <w:rsid w:val="00403765"/>
    <w:rsid w:val="004763F4"/>
    <w:rsid w:val="00671DB1"/>
    <w:rsid w:val="00776AA7"/>
    <w:rsid w:val="007A596C"/>
    <w:rsid w:val="008037D7"/>
    <w:rsid w:val="00A0671E"/>
    <w:rsid w:val="00DA2D24"/>
    <w:rsid w:val="00F563A2"/>
    <w:rsid w:val="00F85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F2EC4-5750-4CCB-82EA-34E1EF20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D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5</cp:revision>
  <dcterms:created xsi:type="dcterms:W3CDTF">2020-02-03T18:22:00Z</dcterms:created>
  <dcterms:modified xsi:type="dcterms:W3CDTF">2020-07-15T15:17:00Z</dcterms:modified>
</cp:coreProperties>
</file>