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A2395" w14:textId="77777777" w:rsidR="0017280D" w:rsidRPr="0087664C" w:rsidRDefault="0017280D" w:rsidP="0017280D">
      <w:pPr>
        <w:tabs>
          <w:tab w:val="left" w:pos="1106"/>
        </w:tabs>
        <w:spacing w:before="0" w:after="0" w:line="240" w:lineRule="auto"/>
        <w:ind w:left="2160" w:hanging="2160"/>
        <w:jc w:val="center"/>
        <w:rPr>
          <w:rFonts w:ascii="Calibri" w:eastAsia="Calibri" w:hAnsi="Calibri" w:cs="Times New Roman"/>
          <w:b/>
          <w:szCs w:val="24"/>
        </w:rPr>
      </w:pPr>
      <w:r w:rsidRPr="0087664C">
        <w:rPr>
          <w:rFonts w:ascii="Calibri" w:eastAsia="Calibri" w:hAnsi="Calibri" w:cs="Times New Roman"/>
          <w:b/>
          <w:szCs w:val="24"/>
        </w:rPr>
        <w:t xml:space="preserve">Executive </w:t>
      </w:r>
    </w:p>
    <w:p w14:paraId="4743D861" w14:textId="77777777" w:rsidR="0017280D" w:rsidRPr="0087664C" w:rsidRDefault="0017280D" w:rsidP="0017280D">
      <w:pPr>
        <w:tabs>
          <w:tab w:val="left" w:pos="1106"/>
        </w:tabs>
        <w:spacing w:before="0" w:after="0" w:line="240" w:lineRule="auto"/>
        <w:ind w:left="2160" w:hanging="2160"/>
        <w:jc w:val="center"/>
        <w:rPr>
          <w:rFonts w:ascii="Calibri" w:eastAsia="Calibri" w:hAnsi="Calibri" w:cs="Times New Roman"/>
          <w:b/>
          <w:szCs w:val="24"/>
        </w:rPr>
      </w:pPr>
      <w:r w:rsidRPr="0087664C">
        <w:rPr>
          <w:rFonts w:ascii="Calibri" w:eastAsia="Calibri" w:hAnsi="Calibri" w:cs="Times New Roman"/>
          <w:b/>
          <w:szCs w:val="24"/>
        </w:rPr>
        <w:t>Horseshoe Falls Regional Council</w:t>
      </w:r>
    </w:p>
    <w:p w14:paraId="10D0E57F" w14:textId="77777777" w:rsidR="0017280D" w:rsidRDefault="0017280D" w:rsidP="0017280D">
      <w:pPr>
        <w:widowControl w:val="0"/>
        <w:tabs>
          <w:tab w:val="left" w:pos="1106"/>
        </w:tabs>
        <w:spacing w:before="0" w:after="0" w:line="240" w:lineRule="auto"/>
        <w:jc w:val="center"/>
        <w:rPr>
          <w:rFonts w:ascii="Calibri" w:eastAsia="Calibri" w:hAnsi="Calibri" w:cs="Calibri"/>
          <w:b/>
          <w:bCs/>
          <w:iCs/>
          <w:smallCaps/>
          <w:sz w:val="22"/>
          <w:lang w:val="en"/>
        </w:rPr>
      </w:pPr>
      <w:r w:rsidRPr="0087664C">
        <w:rPr>
          <w:rFonts w:ascii="Calibri" w:eastAsia="Calibri" w:hAnsi="Calibri" w:cs="Calibri"/>
          <w:b/>
          <w:bCs/>
          <w:iCs/>
          <w:smallCaps/>
          <w:sz w:val="22"/>
          <w:lang w:val="en"/>
        </w:rPr>
        <w:t>of The United Church of Canada</w:t>
      </w:r>
    </w:p>
    <w:p w14:paraId="3900EDF6" w14:textId="77777777" w:rsidR="0017280D" w:rsidRDefault="0017280D" w:rsidP="0017280D">
      <w:pPr>
        <w:widowControl w:val="0"/>
        <w:tabs>
          <w:tab w:val="left" w:pos="1106"/>
        </w:tabs>
        <w:spacing w:before="0" w:after="0" w:line="240" w:lineRule="auto"/>
        <w:rPr>
          <w:b/>
          <w:sz w:val="22"/>
        </w:rPr>
      </w:pPr>
    </w:p>
    <w:p w14:paraId="6034D380" w14:textId="77777777" w:rsidR="004633BA" w:rsidRDefault="004633BA" w:rsidP="00475651">
      <w:pPr>
        <w:widowControl w:val="0"/>
        <w:tabs>
          <w:tab w:val="left" w:pos="1106"/>
        </w:tabs>
        <w:spacing w:before="0" w:after="0" w:line="240" w:lineRule="auto"/>
        <w:rPr>
          <w:b/>
          <w:sz w:val="22"/>
        </w:rPr>
      </w:pPr>
      <w:r>
        <w:rPr>
          <w:b/>
          <w:sz w:val="22"/>
        </w:rPr>
        <w:t>Minutes</w:t>
      </w:r>
    </w:p>
    <w:p w14:paraId="7222D44E" w14:textId="7512758F" w:rsidR="00473C4D" w:rsidRDefault="00473C4D" w:rsidP="00475651">
      <w:pPr>
        <w:widowControl w:val="0"/>
        <w:tabs>
          <w:tab w:val="left" w:pos="1106"/>
        </w:tabs>
        <w:spacing w:before="0" w:after="0" w:line="240" w:lineRule="auto"/>
        <w:rPr>
          <w:b/>
          <w:sz w:val="22"/>
        </w:rPr>
      </w:pPr>
      <w:r>
        <w:rPr>
          <w:b/>
          <w:sz w:val="22"/>
        </w:rPr>
        <w:t>October 25, 2023, 4 PM</w:t>
      </w:r>
    </w:p>
    <w:p w14:paraId="36AAC4B2" w14:textId="0866ABB0" w:rsidR="00475651" w:rsidRDefault="00473C4D" w:rsidP="00475651">
      <w:pPr>
        <w:widowControl w:val="0"/>
        <w:tabs>
          <w:tab w:val="left" w:pos="1106"/>
        </w:tabs>
        <w:spacing w:before="0" w:after="0" w:line="240" w:lineRule="auto"/>
        <w:rPr>
          <w:b/>
          <w:sz w:val="22"/>
        </w:rPr>
      </w:pPr>
      <w:r>
        <w:rPr>
          <w:b/>
          <w:sz w:val="22"/>
        </w:rPr>
        <w:t>Via zoom</w:t>
      </w:r>
    </w:p>
    <w:p w14:paraId="0AD2A7CC" w14:textId="5E2B9F9D" w:rsidR="57225A8A" w:rsidRDefault="57225A8A" w:rsidP="57225A8A">
      <w:pPr>
        <w:widowControl w:val="0"/>
        <w:tabs>
          <w:tab w:val="left" w:pos="1106"/>
        </w:tabs>
        <w:spacing w:before="0" w:after="0" w:line="240" w:lineRule="auto"/>
        <w:rPr>
          <w:b/>
          <w:bCs/>
          <w:sz w:val="22"/>
        </w:rPr>
      </w:pPr>
    </w:p>
    <w:p w14:paraId="2154AF2D" w14:textId="2EB48143" w:rsidR="0017280D" w:rsidRPr="00036512" w:rsidRDefault="0017280D" w:rsidP="39440420">
      <w:pPr>
        <w:widowControl w:val="0"/>
        <w:tabs>
          <w:tab w:val="left" w:pos="1106"/>
        </w:tabs>
        <w:spacing w:before="0" w:after="0" w:line="240" w:lineRule="auto"/>
        <w:rPr>
          <w:sz w:val="22"/>
        </w:rPr>
      </w:pPr>
      <w:r w:rsidRPr="39440420">
        <w:rPr>
          <w:b/>
          <w:bCs/>
          <w:sz w:val="22"/>
        </w:rPr>
        <w:t>Roster:</w:t>
      </w:r>
      <w:r w:rsidRPr="002D56D6">
        <w:rPr>
          <w:b/>
          <w:bCs/>
          <w:sz w:val="22"/>
        </w:rPr>
        <w:t xml:space="preserve"> </w:t>
      </w:r>
      <w:r w:rsidRPr="00036512">
        <w:rPr>
          <w:sz w:val="22"/>
        </w:rPr>
        <w:t>Lennox Scarlett (President), John Hurst (Treasurer), Christin</w:t>
      </w:r>
      <w:r w:rsidR="00336CA9" w:rsidRPr="00036512">
        <w:rPr>
          <w:sz w:val="22"/>
        </w:rPr>
        <w:t xml:space="preserve">a </w:t>
      </w:r>
      <w:r w:rsidRPr="00036512">
        <w:rPr>
          <w:sz w:val="22"/>
        </w:rPr>
        <w:t xml:space="preserve">Crawford, James Grunden, Marilyn Johnston, Sula Anne Kosacky, Deborah </w:t>
      </w:r>
      <w:proofErr w:type="spellStart"/>
      <w:r w:rsidRPr="00036512">
        <w:rPr>
          <w:sz w:val="22"/>
        </w:rPr>
        <w:t>Laforet</w:t>
      </w:r>
      <w:proofErr w:type="spellEnd"/>
      <w:r w:rsidRPr="00036512">
        <w:rPr>
          <w:sz w:val="22"/>
        </w:rPr>
        <w:t xml:space="preserve">, Wendy Lowden, </w:t>
      </w:r>
      <w:r w:rsidR="00473C4D" w:rsidRPr="00036512">
        <w:rPr>
          <w:sz w:val="22"/>
        </w:rPr>
        <w:t>Deb</w:t>
      </w:r>
      <w:r w:rsidR="002D01D4" w:rsidRPr="00036512">
        <w:rPr>
          <w:sz w:val="22"/>
        </w:rPr>
        <w:t>bie</w:t>
      </w:r>
      <w:r w:rsidR="00473C4D" w:rsidRPr="00036512">
        <w:rPr>
          <w:sz w:val="22"/>
        </w:rPr>
        <w:t xml:space="preserve"> McMillan, </w:t>
      </w:r>
      <w:r w:rsidRPr="00036512">
        <w:rPr>
          <w:sz w:val="22"/>
        </w:rPr>
        <w:t>Pat Tooley, Yvonne Wright</w:t>
      </w:r>
      <w:r w:rsidR="734D9159" w:rsidRPr="00036512">
        <w:rPr>
          <w:sz w:val="22"/>
        </w:rPr>
        <w:t>, Jane Capstick (CSC representative)</w:t>
      </w:r>
    </w:p>
    <w:p w14:paraId="26EAE277" w14:textId="5E6B6276" w:rsidR="000524CC" w:rsidRDefault="00227562" w:rsidP="00227562">
      <w:pPr>
        <w:spacing w:before="0" w:after="0" w:line="240" w:lineRule="auto"/>
        <w:rPr>
          <w:bCs/>
          <w:sz w:val="22"/>
        </w:rPr>
      </w:pPr>
      <w:r w:rsidRPr="00227562">
        <w:rPr>
          <w:b/>
          <w:bCs/>
          <w:sz w:val="22"/>
        </w:rPr>
        <w:t>Staff:</w:t>
      </w:r>
      <w:r w:rsidR="00475651">
        <w:rPr>
          <w:b/>
          <w:bCs/>
          <w:sz w:val="22"/>
        </w:rPr>
        <w:t xml:space="preserve"> </w:t>
      </w:r>
      <w:r w:rsidR="00475651" w:rsidRPr="00475651">
        <w:rPr>
          <w:bCs/>
          <w:sz w:val="22"/>
        </w:rPr>
        <w:t>Mark Laird</w:t>
      </w:r>
      <w:r w:rsidRPr="00475651">
        <w:rPr>
          <w:bCs/>
          <w:sz w:val="22"/>
        </w:rPr>
        <w:t>,</w:t>
      </w:r>
      <w:r>
        <w:rPr>
          <w:bCs/>
          <w:sz w:val="22"/>
        </w:rPr>
        <w:t xml:space="preserve"> </w:t>
      </w:r>
      <w:r w:rsidR="00475651">
        <w:rPr>
          <w:bCs/>
          <w:sz w:val="22"/>
        </w:rPr>
        <w:t xml:space="preserve">Acting </w:t>
      </w:r>
      <w:r>
        <w:rPr>
          <w:bCs/>
          <w:sz w:val="22"/>
        </w:rPr>
        <w:t>Executive Minister, Sue Duliban, Executive Assistant</w:t>
      </w:r>
    </w:p>
    <w:p w14:paraId="58AD3BBB" w14:textId="34025D55" w:rsidR="00FC4699" w:rsidRPr="00036512" w:rsidRDefault="40E3543E" w:rsidP="36518E12">
      <w:pPr>
        <w:spacing w:before="0" w:after="0" w:line="240" w:lineRule="auto"/>
        <w:rPr>
          <w:sz w:val="22"/>
        </w:rPr>
      </w:pPr>
      <w:r w:rsidRPr="39440420">
        <w:rPr>
          <w:b/>
          <w:bCs/>
          <w:sz w:val="22"/>
        </w:rPr>
        <w:t xml:space="preserve">Regrets: </w:t>
      </w:r>
      <w:r w:rsidR="00036512" w:rsidRPr="00036512">
        <w:rPr>
          <w:bCs/>
          <w:sz w:val="22"/>
        </w:rPr>
        <w:t xml:space="preserve">Deborah </w:t>
      </w:r>
      <w:proofErr w:type="spellStart"/>
      <w:r w:rsidR="00036512" w:rsidRPr="00036512">
        <w:rPr>
          <w:bCs/>
          <w:sz w:val="22"/>
        </w:rPr>
        <w:t>Laforet</w:t>
      </w:r>
      <w:proofErr w:type="spellEnd"/>
      <w:r w:rsidR="00036512" w:rsidRPr="00036512">
        <w:rPr>
          <w:bCs/>
          <w:sz w:val="22"/>
        </w:rPr>
        <w:t xml:space="preserve">, </w:t>
      </w:r>
      <w:r w:rsidR="20AD04BD" w:rsidRPr="00036512">
        <w:rPr>
          <w:sz w:val="22"/>
        </w:rPr>
        <w:t>Yvonne Wright</w:t>
      </w:r>
    </w:p>
    <w:p w14:paraId="4994700A" w14:textId="420BC72A" w:rsidR="36518E12" w:rsidRPr="00036512" w:rsidRDefault="36518E12" w:rsidP="36518E12">
      <w:pPr>
        <w:spacing w:before="0" w:after="0" w:line="240" w:lineRule="auto"/>
        <w:rPr>
          <w:sz w:val="22"/>
        </w:rPr>
      </w:pPr>
    </w:p>
    <w:p w14:paraId="48D12664" w14:textId="7B12A6C1" w:rsidR="0017280D" w:rsidRDefault="0017280D" w:rsidP="00463D8A">
      <w:pPr>
        <w:spacing w:before="0" w:after="0" w:line="240" w:lineRule="auto"/>
        <w:rPr>
          <w:rFonts w:ascii="Calibri" w:eastAsiaTheme="majorEastAsia" w:hAnsi="Calibri" w:cstheme="minorHAnsi"/>
          <w:sz w:val="22"/>
          <w:lang w:eastAsia="en-CA"/>
        </w:rPr>
      </w:pPr>
      <w:r w:rsidRPr="003A5A2E">
        <w:rPr>
          <w:b/>
          <w:sz w:val="22"/>
        </w:rPr>
        <w:t xml:space="preserve">Constitute Meeting: </w:t>
      </w:r>
      <w:r w:rsidRPr="003A5A2E">
        <w:rPr>
          <w:sz w:val="22"/>
        </w:rPr>
        <w:t xml:space="preserve">President </w:t>
      </w:r>
      <w:r>
        <w:rPr>
          <w:sz w:val="22"/>
        </w:rPr>
        <w:t>Lennox</w:t>
      </w:r>
      <w:r w:rsidR="00036512">
        <w:rPr>
          <w:bCs/>
          <w:sz w:val="22"/>
        </w:rPr>
        <w:t xml:space="preserve"> </w:t>
      </w:r>
      <w:r w:rsidRPr="0087664C">
        <w:rPr>
          <w:rFonts w:ascii="Calibri" w:eastAsiaTheme="majorEastAsia" w:hAnsi="Calibri" w:cstheme="minorHAnsi"/>
          <w:sz w:val="22"/>
          <w:lang w:eastAsia="en-CA"/>
        </w:rPr>
        <w:t>constitute</w:t>
      </w:r>
      <w:r w:rsidR="00036512">
        <w:rPr>
          <w:rFonts w:ascii="Calibri" w:eastAsiaTheme="majorEastAsia" w:hAnsi="Calibri" w:cstheme="minorHAnsi"/>
          <w:sz w:val="22"/>
          <w:lang w:eastAsia="en-CA"/>
        </w:rPr>
        <w:t>d</w:t>
      </w:r>
      <w:r w:rsidRPr="0087664C">
        <w:rPr>
          <w:rFonts w:ascii="Calibri" w:eastAsiaTheme="majorEastAsia" w:hAnsi="Calibri" w:cstheme="minorHAnsi"/>
          <w:sz w:val="22"/>
          <w:lang w:eastAsia="en-CA"/>
        </w:rPr>
        <w:t xml:space="preserve"> this meeting in the name of Jesus Christ, the one true head of the Church and by the authority vested in me by </w:t>
      </w:r>
      <w:r>
        <w:rPr>
          <w:rFonts w:ascii="Calibri" w:eastAsiaTheme="majorEastAsia" w:hAnsi="Calibri" w:cstheme="minorHAnsi"/>
          <w:sz w:val="22"/>
          <w:lang w:eastAsia="en-CA"/>
        </w:rPr>
        <w:t>Horseshoe Falls</w:t>
      </w:r>
      <w:r w:rsidRPr="0087664C">
        <w:rPr>
          <w:rFonts w:ascii="Calibri" w:eastAsiaTheme="majorEastAsia" w:hAnsi="Calibri" w:cstheme="minorHAnsi"/>
          <w:sz w:val="22"/>
          <w:lang w:eastAsia="en-CA"/>
        </w:rPr>
        <w:t xml:space="preserve"> Regional Council for whatever business may properly come before it.  The bounds of this meeting will be </w:t>
      </w:r>
      <w:r w:rsidR="00473C4D">
        <w:rPr>
          <w:rFonts w:ascii="Calibri" w:eastAsiaTheme="majorEastAsia" w:hAnsi="Calibri" w:cstheme="minorHAnsi"/>
          <w:sz w:val="22"/>
          <w:lang w:eastAsia="en-CA"/>
        </w:rPr>
        <w:t>the zoom call.</w:t>
      </w:r>
      <w:bookmarkStart w:id="0" w:name="_Toc418073763"/>
    </w:p>
    <w:p w14:paraId="72B59955" w14:textId="7C52F183" w:rsidR="00463D8A" w:rsidRDefault="00463D8A" w:rsidP="00463D8A">
      <w:pPr>
        <w:spacing w:before="0" w:after="0" w:line="240" w:lineRule="auto"/>
        <w:rPr>
          <w:rFonts w:ascii="Calibri" w:eastAsiaTheme="majorEastAsia" w:hAnsi="Calibri" w:cstheme="minorHAnsi"/>
          <w:sz w:val="22"/>
          <w:lang w:eastAsia="en-CA"/>
        </w:rPr>
      </w:pPr>
    </w:p>
    <w:p w14:paraId="06276C90" w14:textId="70A7F00F" w:rsidR="0017280D" w:rsidRPr="004633BA" w:rsidRDefault="0013569B" w:rsidP="004633BA">
      <w:pPr>
        <w:spacing w:before="0" w:after="0" w:line="240" w:lineRule="auto"/>
        <w:rPr>
          <w:rFonts w:ascii="Calibri" w:eastAsiaTheme="majorEastAsia" w:hAnsi="Calibri" w:cstheme="minorHAnsi"/>
          <w:sz w:val="22"/>
          <w:lang w:eastAsia="en-CA"/>
        </w:rPr>
      </w:pPr>
      <w:r w:rsidRPr="004633BA">
        <w:rPr>
          <w:rFonts w:ascii="Calibri" w:eastAsiaTheme="majorEastAsia" w:hAnsi="Calibri" w:cstheme="minorHAnsi"/>
          <w:b/>
          <w:sz w:val="22"/>
          <w:lang w:eastAsia="en-CA"/>
        </w:rPr>
        <w:t>Welcome</w:t>
      </w:r>
      <w:r w:rsidR="004633BA" w:rsidRPr="004633BA">
        <w:rPr>
          <w:rFonts w:ascii="Calibri" w:eastAsiaTheme="majorEastAsia" w:hAnsi="Calibri" w:cstheme="minorHAnsi"/>
          <w:b/>
          <w:sz w:val="22"/>
          <w:lang w:eastAsia="en-CA"/>
        </w:rPr>
        <w:t xml:space="preserve">, </w:t>
      </w:r>
      <w:r w:rsidR="0017280D" w:rsidRPr="004633BA">
        <w:rPr>
          <w:rFonts w:ascii="Calibri" w:eastAsiaTheme="majorEastAsia" w:hAnsi="Calibri" w:cstheme="minorHAnsi"/>
          <w:b/>
          <w:sz w:val="22"/>
          <w:lang w:eastAsia="en-CA"/>
        </w:rPr>
        <w:t>Land Acknowledgement</w:t>
      </w:r>
      <w:r w:rsidR="004633BA" w:rsidRPr="004633BA">
        <w:rPr>
          <w:rFonts w:ascii="Calibri" w:eastAsiaTheme="majorEastAsia" w:hAnsi="Calibri" w:cstheme="minorHAnsi"/>
          <w:b/>
          <w:sz w:val="22"/>
          <w:lang w:eastAsia="en-CA"/>
        </w:rPr>
        <w:t xml:space="preserve"> and Worship</w:t>
      </w:r>
      <w:r w:rsidR="002D56D6" w:rsidRPr="004633BA">
        <w:rPr>
          <w:rFonts w:ascii="Calibri" w:eastAsiaTheme="majorEastAsia" w:hAnsi="Calibri" w:cstheme="minorHAnsi"/>
          <w:b/>
          <w:sz w:val="22"/>
          <w:lang w:eastAsia="en-CA"/>
        </w:rPr>
        <w:t xml:space="preserve">: </w:t>
      </w:r>
      <w:r w:rsidR="002D56D6" w:rsidRPr="004633BA">
        <w:rPr>
          <w:rFonts w:ascii="Calibri" w:eastAsiaTheme="majorEastAsia" w:hAnsi="Calibri" w:cstheme="minorHAnsi"/>
          <w:sz w:val="22"/>
          <w:lang w:eastAsia="en-CA"/>
        </w:rPr>
        <w:t>Pres</w:t>
      </w:r>
      <w:r w:rsidR="004633BA" w:rsidRPr="004633BA">
        <w:rPr>
          <w:rFonts w:ascii="Calibri" w:eastAsiaTheme="majorEastAsia" w:hAnsi="Calibri" w:cstheme="minorHAnsi"/>
          <w:sz w:val="22"/>
          <w:lang w:eastAsia="en-CA"/>
        </w:rPr>
        <w:t>ident</w:t>
      </w:r>
      <w:r w:rsidR="002D56D6" w:rsidRPr="004633BA">
        <w:rPr>
          <w:rFonts w:ascii="Calibri" w:eastAsiaTheme="majorEastAsia" w:hAnsi="Calibri" w:cstheme="minorHAnsi"/>
          <w:sz w:val="22"/>
          <w:lang w:eastAsia="en-CA"/>
        </w:rPr>
        <w:t xml:space="preserve"> Lennox </w:t>
      </w:r>
      <w:r w:rsidR="004633BA">
        <w:rPr>
          <w:rFonts w:ascii="Calibri" w:eastAsiaTheme="majorEastAsia" w:hAnsi="Calibri" w:cstheme="minorHAnsi"/>
          <w:sz w:val="22"/>
          <w:lang w:eastAsia="en-CA"/>
        </w:rPr>
        <w:t xml:space="preserve">welcomed all those gathered and </w:t>
      </w:r>
      <w:r w:rsidR="002D56D6" w:rsidRPr="004633BA">
        <w:rPr>
          <w:rFonts w:ascii="Calibri" w:eastAsiaTheme="majorEastAsia" w:hAnsi="Calibri" w:cstheme="minorHAnsi"/>
          <w:sz w:val="22"/>
          <w:lang w:eastAsia="en-CA"/>
        </w:rPr>
        <w:t>offered a Land Acknowledgemen</w:t>
      </w:r>
      <w:r w:rsidR="004633BA">
        <w:rPr>
          <w:rFonts w:ascii="Calibri" w:eastAsiaTheme="majorEastAsia" w:hAnsi="Calibri" w:cstheme="minorHAnsi"/>
          <w:sz w:val="22"/>
          <w:lang w:eastAsia="en-CA"/>
        </w:rPr>
        <w:t xml:space="preserve">t, followed by </w:t>
      </w:r>
      <w:r w:rsidR="004633BA" w:rsidRPr="004633BA">
        <w:rPr>
          <w:rFonts w:ascii="Calibri" w:eastAsiaTheme="majorEastAsia" w:hAnsi="Calibri" w:cstheme="minorHAnsi"/>
          <w:sz w:val="22"/>
          <w:lang w:eastAsia="en-CA"/>
        </w:rPr>
        <w:t xml:space="preserve">a reading from Proverbs 3:5-6 and </w:t>
      </w:r>
      <w:r w:rsidR="004633BA">
        <w:rPr>
          <w:rFonts w:ascii="Calibri" w:eastAsiaTheme="majorEastAsia" w:hAnsi="Calibri" w:cstheme="minorHAnsi"/>
          <w:sz w:val="22"/>
          <w:lang w:eastAsia="en-CA"/>
        </w:rPr>
        <w:t>prayer.</w:t>
      </w:r>
    </w:p>
    <w:p w14:paraId="797CB1C2" w14:textId="77777777" w:rsidR="002D56D6" w:rsidRPr="002D56D6" w:rsidRDefault="002D56D6" w:rsidP="00463D8A">
      <w:pPr>
        <w:pStyle w:val="ListParagraph"/>
        <w:keepNext/>
        <w:keepLines/>
        <w:numPr>
          <w:ilvl w:val="0"/>
          <w:numId w:val="0"/>
        </w:numPr>
        <w:spacing w:after="0" w:line="240" w:lineRule="auto"/>
        <w:ind w:left="578"/>
        <w:outlineLvl w:val="1"/>
        <w:rPr>
          <w:rFonts w:ascii="Calibri" w:eastAsiaTheme="majorEastAsia" w:hAnsi="Calibri" w:cstheme="minorHAnsi"/>
          <w:sz w:val="22"/>
          <w:lang w:eastAsia="en-CA"/>
        </w:rPr>
      </w:pPr>
    </w:p>
    <w:p w14:paraId="53C7766E" w14:textId="5D8F8D14" w:rsidR="0017280D" w:rsidRDefault="0017280D" w:rsidP="004633BA">
      <w:pPr>
        <w:pStyle w:val="ListParagraph"/>
        <w:numPr>
          <w:ilvl w:val="0"/>
          <w:numId w:val="5"/>
        </w:numPr>
        <w:spacing w:before="0" w:after="0" w:line="240" w:lineRule="auto"/>
        <w:ind w:left="360"/>
        <w:contextualSpacing w:val="0"/>
        <w:rPr>
          <w:rFonts w:ascii="Calibri" w:eastAsiaTheme="majorEastAsia" w:hAnsi="Calibri" w:cstheme="minorHAnsi"/>
          <w:b/>
          <w:sz w:val="22"/>
          <w:lang w:eastAsia="en-CA"/>
        </w:rPr>
      </w:pPr>
      <w:r w:rsidRPr="00976530">
        <w:rPr>
          <w:rFonts w:ascii="Calibri" w:eastAsiaTheme="majorEastAsia" w:hAnsi="Calibri" w:cstheme="minorHAnsi"/>
          <w:b/>
          <w:sz w:val="22"/>
          <w:lang w:eastAsia="en-CA"/>
        </w:rPr>
        <w:t>Co</w:t>
      </w:r>
      <w:r w:rsidR="000524CC">
        <w:rPr>
          <w:rFonts w:ascii="Calibri" w:eastAsiaTheme="majorEastAsia" w:hAnsi="Calibri" w:cstheme="minorHAnsi"/>
          <w:b/>
          <w:sz w:val="22"/>
          <w:lang w:eastAsia="en-CA"/>
        </w:rPr>
        <w:t>n</w:t>
      </w:r>
      <w:r w:rsidRPr="00976530">
        <w:rPr>
          <w:rFonts w:ascii="Calibri" w:eastAsiaTheme="majorEastAsia" w:hAnsi="Calibri" w:cstheme="minorHAnsi"/>
          <w:b/>
          <w:sz w:val="22"/>
          <w:lang w:eastAsia="en-CA"/>
        </w:rPr>
        <w:t>sent Docket</w:t>
      </w:r>
    </w:p>
    <w:p w14:paraId="23E86063" w14:textId="1C2E0A28" w:rsidR="002D56D6" w:rsidRDefault="002D56D6" w:rsidP="004633BA">
      <w:pPr>
        <w:spacing w:before="0" w:after="0" w:line="240" w:lineRule="auto"/>
        <w:rPr>
          <w:rFonts w:ascii="Calibri" w:eastAsiaTheme="minorEastAsia" w:hAnsi="Calibri" w:cs="Calibri"/>
          <w:sz w:val="22"/>
          <w:lang w:val="en-US"/>
        </w:rPr>
      </w:pPr>
      <w:r w:rsidRPr="004633BA">
        <w:rPr>
          <w:rFonts w:ascii="Calibri" w:eastAsiaTheme="minorEastAsia" w:hAnsi="Calibri" w:cs="Calibri"/>
          <w:b/>
          <w:sz w:val="22"/>
          <w:lang w:val="en-US"/>
        </w:rPr>
        <w:t xml:space="preserve">MOTION: </w:t>
      </w:r>
      <w:r>
        <w:rPr>
          <w:rFonts w:ascii="Calibri" w:eastAsiaTheme="minorEastAsia" w:hAnsi="Calibri" w:cs="Calibri"/>
          <w:sz w:val="22"/>
          <w:lang w:val="en-US"/>
        </w:rPr>
        <w:t>Christina</w:t>
      </w:r>
      <w:r w:rsidR="002D01D4">
        <w:rPr>
          <w:rFonts w:ascii="Calibri" w:eastAsiaTheme="minorEastAsia" w:hAnsi="Calibri" w:cs="Calibri"/>
          <w:sz w:val="22"/>
          <w:lang w:val="en-US"/>
        </w:rPr>
        <w:t xml:space="preserve"> Crawfo</w:t>
      </w:r>
      <w:r w:rsidR="004633BA">
        <w:rPr>
          <w:rFonts w:ascii="Calibri" w:eastAsiaTheme="minorEastAsia" w:hAnsi="Calibri" w:cs="Calibri"/>
          <w:sz w:val="22"/>
          <w:lang w:val="en-US"/>
        </w:rPr>
        <w:t>r</w:t>
      </w:r>
      <w:r w:rsidR="002D01D4">
        <w:rPr>
          <w:rFonts w:ascii="Calibri" w:eastAsiaTheme="minorEastAsia" w:hAnsi="Calibri" w:cs="Calibri"/>
          <w:sz w:val="22"/>
          <w:lang w:val="en-US"/>
        </w:rPr>
        <w:t>d</w:t>
      </w:r>
      <w:r>
        <w:rPr>
          <w:rFonts w:ascii="Calibri" w:eastAsiaTheme="minorEastAsia" w:hAnsi="Calibri" w:cs="Calibri"/>
          <w:sz w:val="22"/>
          <w:lang w:val="en-US"/>
        </w:rPr>
        <w:t xml:space="preserve"> / Debbie</w:t>
      </w:r>
      <w:r w:rsidR="002D01D4">
        <w:rPr>
          <w:rFonts w:ascii="Calibri" w:eastAsiaTheme="minorEastAsia" w:hAnsi="Calibri" w:cs="Calibri"/>
          <w:sz w:val="22"/>
          <w:lang w:val="en-US"/>
        </w:rPr>
        <w:t xml:space="preserve"> McMillan</w:t>
      </w:r>
    </w:p>
    <w:p w14:paraId="49990F0D" w14:textId="2D48597A" w:rsidR="002D56D6" w:rsidRDefault="002D56D6" w:rsidP="004633BA">
      <w:pPr>
        <w:spacing w:before="0" w:after="0" w:line="240" w:lineRule="auto"/>
        <w:rPr>
          <w:rFonts w:ascii="Calibri" w:eastAsiaTheme="minorEastAsia" w:hAnsi="Calibri" w:cs="Calibri"/>
          <w:sz w:val="22"/>
          <w:lang w:val="en-US"/>
        </w:rPr>
      </w:pPr>
      <w:r>
        <w:rPr>
          <w:rFonts w:ascii="Calibri" w:eastAsiaTheme="minorEastAsia" w:hAnsi="Calibri" w:cs="Calibri"/>
          <w:sz w:val="22"/>
          <w:lang w:val="en-US"/>
        </w:rPr>
        <w:t xml:space="preserve">Acceptance of consent docket. </w:t>
      </w:r>
    </w:p>
    <w:p w14:paraId="4B2A5330" w14:textId="0FE335AD" w:rsidR="002C47A2" w:rsidRDefault="002C47A2" w:rsidP="004633BA">
      <w:pPr>
        <w:spacing w:before="0" w:after="0" w:line="240" w:lineRule="auto"/>
        <w:rPr>
          <w:rFonts w:ascii="Calibri" w:eastAsiaTheme="minorEastAsia" w:hAnsi="Calibri" w:cs="Calibri"/>
          <w:sz w:val="22"/>
          <w:lang w:val="en-US"/>
        </w:rPr>
      </w:pPr>
      <w:r w:rsidRPr="002C47A2">
        <w:rPr>
          <w:rFonts w:ascii="Calibri" w:eastAsiaTheme="minorEastAsia" w:hAnsi="Calibri" w:cs="Calibri"/>
          <w:sz w:val="22"/>
          <w:lang w:val="en-US"/>
        </w:rPr>
        <w:t>Any of the following matters that require discussion can be lifted from the consent docket and voted upon separately:</w:t>
      </w:r>
    </w:p>
    <w:p w14:paraId="31C62CE2" w14:textId="77777777" w:rsidR="002C47A2" w:rsidRPr="004633BA" w:rsidRDefault="002C47A2" w:rsidP="002D56D6">
      <w:pPr>
        <w:numPr>
          <w:ilvl w:val="0"/>
          <w:numId w:val="21"/>
        </w:numPr>
        <w:spacing w:before="0" w:after="0" w:line="240" w:lineRule="auto"/>
        <w:rPr>
          <w:rFonts w:ascii="Calibri" w:eastAsiaTheme="minorEastAsia" w:hAnsi="Calibri" w:cs="Calibri"/>
          <w:bCs/>
          <w:sz w:val="22"/>
          <w:lang w:val="en-US"/>
        </w:rPr>
      </w:pPr>
      <w:r w:rsidRPr="004633BA">
        <w:rPr>
          <w:rFonts w:ascii="Calibri" w:eastAsiaTheme="minorEastAsia" w:hAnsi="Calibri" w:cs="Calibri"/>
          <w:bCs/>
          <w:sz w:val="22"/>
          <w:lang w:val="en-US"/>
        </w:rPr>
        <w:t>Enabling Actions</w:t>
      </w:r>
    </w:p>
    <w:p w14:paraId="1AB4A8C7" w14:textId="77777777" w:rsidR="002C47A2" w:rsidRPr="004633BA" w:rsidRDefault="002C47A2" w:rsidP="002D56D6">
      <w:pPr>
        <w:numPr>
          <w:ilvl w:val="0"/>
          <w:numId w:val="22"/>
        </w:numPr>
        <w:spacing w:before="0" w:after="0" w:line="240" w:lineRule="auto"/>
        <w:ind w:left="284" w:hanging="284"/>
        <w:rPr>
          <w:rFonts w:ascii="Calibri" w:eastAsiaTheme="minorEastAsia" w:hAnsi="Calibri" w:cs="Calibri"/>
          <w:bCs/>
          <w:sz w:val="22"/>
        </w:rPr>
      </w:pPr>
      <w:r w:rsidRPr="004633BA">
        <w:rPr>
          <w:rFonts w:ascii="Calibri" w:eastAsiaTheme="minorEastAsia" w:hAnsi="Calibri" w:cs="Calibri"/>
          <w:bCs/>
          <w:sz w:val="22"/>
        </w:rPr>
        <w:t xml:space="preserve">That the proposed Agenda be approved as presented. </w:t>
      </w:r>
    </w:p>
    <w:p w14:paraId="1FBBA97F" w14:textId="77777777" w:rsidR="002C47A2" w:rsidRPr="004633BA" w:rsidRDefault="002C47A2" w:rsidP="002D56D6">
      <w:pPr>
        <w:numPr>
          <w:ilvl w:val="0"/>
          <w:numId w:val="22"/>
        </w:numPr>
        <w:spacing w:before="0" w:after="0" w:line="240" w:lineRule="auto"/>
        <w:ind w:left="284" w:hanging="284"/>
        <w:rPr>
          <w:rFonts w:ascii="Calibri" w:eastAsiaTheme="minorEastAsia" w:hAnsi="Calibri" w:cs="Calibri"/>
          <w:bCs/>
          <w:sz w:val="22"/>
        </w:rPr>
      </w:pPr>
      <w:r w:rsidRPr="004633BA">
        <w:rPr>
          <w:rFonts w:ascii="Calibri" w:eastAsiaTheme="minorEastAsia" w:hAnsi="Calibri" w:cs="Calibri"/>
          <w:bCs/>
          <w:sz w:val="22"/>
        </w:rPr>
        <w:t>That the minutes of the September 26, 2023 meeting be approved as distributed.</w:t>
      </w:r>
    </w:p>
    <w:p w14:paraId="7D622062" w14:textId="77777777" w:rsidR="002C47A2" w:rsidRPr="004633BA" w:rsidRDefault="002C47A2" w:rsidP="002D56D6">
      <w:pPr>
        <w:numPr>
          <w:ilvl w:val="0"/>
          <w:numId w:val="22"/>
        </w:numPr>
        <w:spacing w:before="0" w:after="0" w:line="240" w:lineRule="auto"/>
        <w:ind w:left="284" w:hanging="284"/>
        <w:rPr>
          <w:rFonts w:ascii="Calibri" w:eastAsiaTheme="minorEastAsia" w:hAnsi="Calibri" w:cs="Calibri"/>
          <w:bCs/>
          <w:sz w:val="22"/>
        </w:rPr>
      </w:pPr>
      <w:r w:rsidRPr="004633BA">
        <w:rPr>
          <w:rFonts w:ascii="Calibri" w:eastAsiaTheme="minorEastAsia" w:hAnsi="Calibri" w:cs="Calibri"/>
          <w:bCs/>
          <w:sz w:val="22"/>
        </w:rPr>
        <w:t>That motions be written and given to the Secretary.</w:t>
      </w:r>
      <w:bookmarkStart w:id="1" w:name="_Hlk137561741"/>
    </w:p>
    <w:p w14:paraId="38847B75" w14:textId="434EF190" w:rsidR="002D56D6" w:rsidRPr="004633BA" w:rsidRDefault="002C47A2" w:rsidP="002D56D6">
      <w:pPr>
        <w:spacing w:before="0" w:after="0" w:line="240" w:lineRule="auto"/>
        <w:rPr>
          <w:rFonts w:eastAsiaTheme="minorEastAsia"/>
          <w:sz w:val="22"/>
          <w:lang w:val="en-US"/>
        </w:rPr>
      </w:pPr>
      <w:r w:rsidRPr="004633BA">
        <w:rPr>
          <w:rFonts w:ascii="Calibri" w:eastAsiaTheme="minorEastAsia" w:hAnsi="Calibri" w:cs="Calibri"/>
          <w:sz w:val="22"/>
        </w:rPr>
        <w:t xml:space="preserve">B.    </w:t>
      </w:r>
      <w:bookmarkEnd w:id="1"/>
      <w:r w:rsidRPr="004633BA">
        <w:rPr>
          <w:rFonts w:eastAsiaTheme="minorEastAsia"/>
          <w:sz w:val="22"/>
          <w:lang w:val="en-US"/>
        </w:rPr>
        <w:t>Omnibus motion</w:t>
      </w:r>
    </w:p>
    <w:p w14:paraId="261775EE" w14:textId="77777777" w:rsidR="002C47A2" w:rsidRPr="002C47A2" w:rsidRDefault="002C47A2" w:rsidP="002D56D6">
      <w:pPr>
        <w:spacing w:before="0" w:after="0" w:line="240" w:lineRule="auto"/>
        <w:rPr>
          <w:rFonts w:eastAsiaTheme="minorEastAsia"/>
          <w:sz w:val="22"/>
          <w:lang w:val="en-US"/>
        </w:rPr>
      </w:pPr>
      <w:r w:rsidRPr="002C47A2">
        <w:rPr>
          <w:rFonts w:eastAsiaTheme="minorEastAsia"/>
          <w:sz w:val="22"/>
          <w:lang w:val="en-US"/>
        </w:rPr>
        <w:t>Horseshoe Falls Regional Council (9) Omnibus motion – October 25, 2023</w:t>
      </w:r>
    </w:p>
    <w:p w14:paraId="6D13FDA8" w14:textId="77777777" w:rsidR="002C47A2" w:rsidRPr="002C47A2" w:rsidRDefault="002C47A2" w:rsidP="002D56D6">
      <w:pPr>
        <w:spacing w:before="0" w:after="0" w:line="240" w:lineRule="auto"/>
        <w:rPr>
          <w:rFonts w:eastAsiaTheme="minorEastAsia"/>
          <w:sz w:val="22"/>
          <w:lang w:val="en-US"/>
        </w:rPr>
      </w:pPr>
      <w:r w:rsidRPr="002C47A2">
        <w:rPr>
          <w:rFonts w:eastAsiaTheme="minorEastAsia"/>
          <w:sz w:val="22"/>
          <w:lang w:val="en-US"/>
        </w:rPr>
        <w:t>That the Horseshoe Falls Regional Council (9) Executive take the following action(s):</w:t>
      </w:r>
    </w:p>
    <w:p w14:paraId="32F6F9D6" w14:textId="77777777" w:rsidR="002C47A2" w:rsidRPr="002C47A2" w:rsidRDefault="002C47A2" w:rsidP="002D56D6">
      <w:pPr>
        <w:numPr>
          <w:ilvl w:val="0"/>
          <w:numId w:val="23"/>
        </w:numPr>
        <w:spacing w:before="0" w:after="0" w:line="240" w:lineRule="auto"/>
        <w:rPr>
          <w:rFonts w:eastAsiaTheme="minorEastAsia"/>
          <w:sz w:val="22"/>
          <w:u w:val="single"/>
        </w:rPr>
      </w:pPr>
      <w:r w:rsidRPr="002C47A2">
        <w:rPr>
          <w:rFonts w:eastAsiaTheme="minorEastAsia"/>
          <w:sz w:val="22"/>
          <w:u w:val="single"/>
        </w:rPr>
        <w:t>Wesley Urban Ministries Inc.</w:t>
      </w:r>
    </w:p>
    <w:p w14:paraId="47DB5E7C" w14:textId="77777777" w:rsidR="002C47A2" w:rsidRPr="002C47A2" w:rsidRDefault="002C47A2" w:rsidP="002D56D6">
      <w:pPr>
        <w:spacing w:before="0" w:after="0" w:line="240" w:lineRule="auto"/>
        <w:rPr>
          <w:rFonts w:eastAsiaTheme="minorEastAsia"/>
          <w:sz w:val="22"/>
        </w:rPr>
      </w:pPr>
      <w:r w:rsidRPr="002C47A2">
        <w:rPr>
          <w:rFonts w:eastAsiaTheme="minorEastAsia"/>
          <w:sz w:val="22"/>
        </w:rPr>
        <w:t>…. per the formal request of Wesley Urban Ministries Inc. of October 16, 2023 and September 27, 2023 Board of Directors draft Minutes to transition from a Category One organization of The United Church of Canada to a Legacy Incorporated Ministry pursuant to the Incorporated Ministries Policy of The United Church of Canada approve this request and begin formal discussions and procedures with Wesley Urban Ministries Inc. to move this corporation to Category 4 Legacy Incorporated Ministry status.</w:t>
      </w:r>
    </w:p>
    <w:p w14:paraId="52ADE452" w14:textId="28A2FDAA" w:rsidR="004633BA" w:rsidRPr="004633BA" w:rsidRDefault="002C47A2" w:rsidP="002D56D6">
      <w:pPr>
        <w:spacing w:before="0" w:after="0" w:line="240" w:lineRule="auto"/>
        <w:rPr>
          <w:rFonts w:eastAsiaTheme="minorEastAsia"/>
          <w:b/>
          <w:sz w:val="22"/>
        </w:rPr>
      </w:pPr>
      <w:r w:rsidRPr="002C47A2">
        <w:rPr>
          <w:rFonts w:eastAsiaTheme="minorEastAsia"/>
          <w:i/>
          <w:iCs/>
          <w:sz w:val="22"/>
        </w:rPr>
        <w:t>This is based on the letter from Chair Julie Vernon, draft Board minutes of September 27, 2023, and receipt of other required documentation per the Incorporated Ministries Policy of The United Church of Canada.</w:t>
      </w:r>
      <w:r w:rsidR="00081FF5">
        <w:rPr>
          <w:rFonts w:eastAsiaTheme="minorEastAsia"/>
          <w:i/>
          <w:iCs/>
          <w:sz w:val="22"/>
        </w:rPr>
        <w:t xml:space="preserve">  </w:t>
      </w:r>
      <w:r w:rsidR="004633BA" w:rsidRPr="004633BA">
        <w:rPr>
          <w:rFonts w:eastAsiaTheme="minorEastAsia"/>
          <w:b/>
          <w:sz w:val="22"/>
        </w:rPr>
        <w:t>CARRIED</w:t>
      </w:r>
    </w:p>
    <w:p w14:paraId="75626ADF" w14:textId="77777777" w:rsidR="000524CC" w:rsidRDefault="000524CC" w:rsidP="002D56D6">
      <w:pPr>
        <w:pStyle w:val="ListParagraph"/>
        <w:numPr>
          <w:ilvl w:val="0"/>
          <w:numId w:val="0"/>
        </w:numPr>
        <w:spacing w:before="0" w:after="0" w:line="240" w:lineRule="auto"/>
        <w:ind w:left="360"/>
        <w:contextualSpacing w:val="0"/>
        <w:rPr>
          <w:rFonts w:ascii="Calibri" w:eastAsiaTheme="majorEastAsia" w:hAnsi="Calibri" w:cstheme="minorHAnsi"/>
          <w:b/>
          <w:sz w:val="22"/>
          <w:lang w:eastAsia="en-CA"/>
        </w:rPr>
      </w:pPr>
    </w:p>
    <w:p w14:paraId="04C55D4F" w14:textId="6D53207C" w:rsidR="00475651" w:rsidRDefault="00475651" w:rsidP="00463D8A">
      <w:pPr>
        <w:pStyle w:val="ListParagraph"/>
        <w:numPr>
          <w:ilvl w:val="0"/>
          <w:numId w:val="5"/>
        </w:numPr>
        <w:ind w:left="360"/>
        <w:rPr>
          <w:rFonts w:ascii="Calibri" w:eastAsiaTheme="majorEastAsia" w:hAnsi="Calibri" w:cstheme="minorHAnsi"/>
          <w:b/>
          <w:sz w:val="22"/>
          <w:lang w:eastAsia="en-CA"/>
        </w:rPr>
      </w:pPr>
      <w:bookmarkStart w:id="2" w:name="_Hlk146458132"/>
      <w:r>
        <w:rPr>
          <w:rFonts w:ascii="Calibri" w:eastAsiaTheme="majorEastAsia" w:hAnsi="Calibri" w:cstheme="minorHAnsi"/>
          <w:b/>
          <w:sz w:val="22"/>
          <w:lang w:eastAsia="en-CA"/>
        </w:rPr>
        <w:t>Business Arising</w:t>
      </w:r>
    </w:p>
    <w:p w14:paraId="0719F5FA" w14:textId="182B1F1C" w:rsidR="00473C4D" w:rsidRPr="002D56D6" w:rsidRDefault="000524CC" w:rsidP="0057441D">
      <w:pPr>
        <w:pStyle w:val="ListParagraph"/>
        <w:numPr>
          <w:ilvl w:val="0"/>
          <w:numId w:val="15"/>
        </w:numPr>
        <w:spacing w:before="0" w:after="0" w:line="240" w:lineRule="auto"/>
        <w:ind w:left="357" w:hanging="357"/>
        <w:contextualSpacing w:val="0"/>
        <w:rPr>
          <w:rFonts w:cstheme="minorHAnsi"/>
          <w:sz w:val="22"/>
        </w:rPr>
      </w:pPr>
      <w:r w:rsidRPr="00473C4D">
        <w:rPr>
          <w:rFonts w:ascii="Calibri" w:eastAsiaTheme="majorEastAsia" w:hAnsi="Calibri" w:cstheme="minorHAnsi"/>
          <w:sz w:val="22"/>
          <w:lang w:eastAsia="en-CA"/>
        </w:rPr>
        <w:t>East Plains United Church</w:t>
      </w:r>
    </w:p>
    <w:p w14:paraId="449A784E" w14:textId="20B62EA5" w:rsidR="002D56D6" w:rsidRDefault="002D56D6" w:rsidP="0057441D">
      <w:pPr>
        <w:pStyle w:val="ListParagraph"/>
        <w:numPr>
          <w:ilvl w:val="0"/>
          <w:numId w:val="0"/>
        </w:numPr>
        <w:spacing w:before="0" w:after="0" w:line="240" w:lineRule="auto"/>
        <w:contextualSpacing w:val="0"/>
        <w:rPr>
          <w:rFonts w:cstheme="minorHAnsi"/>
          <w:sz w:val="22"/>
        </w:rPr>
      </w:pPr>
      <w:r>
        <w:rPr>
          <w:rFonts w:cstheme="minorHAnsi"/>
          <w:sz w:val="22"/>
        </w:rPr>
        <w:t xml:space="preserve">No new information to present at this time. </w:t>
      </w:r>
      <w:r w:rsidR="004633BA">
        <w:rPr>
          <w:rFonts w:cstheme="minorHAnsi"/>
          <w:sz w:val="22"/>
        </w:rPr>
        <w:t>Acting Executive Minister Mark Laird noted he sent a letter to the minister at East Plains, but has not received any of the documents the executive requested.</w:t>
      </w:r>
    </w:p>
    <w:p w14:paraId="44E33E57" w14:textId="77777777" w:rsidR="002D56D6" w:rsidRPr="00473C4D" w:rsidRDefault="002D56D6" w:rsidP="0057441D">
      <w:pPr>
        <w:pStyle w:val="ListParagraph"/>
        <w:numPr>
          <w:ilvl w:val="0"/>
          <w:numId w:val="0"/>
        </w:numPr>
        <w:spacing w:before="0" w:after="0" w:line="240" w:lineRule="auto"/>
        <w:ind w:left="357"/>
        <w:contextualSpacing w:val="0"/>
        <w:rPr>
          <w:rFonts w:cstheme="minorHAnsi"/>
          <w:sz w:val="22"/>
        </w:rPr>
      </w:pPr>
    </w:p>
    <w:p w14:paraId="2EE9C297" w14:textId="77777777" w:rsidR="0057441D" w:rsidRDefault="00473C4D" w:rsidP="0057441D">
      <w:pPr>
        <w:pStyle w:val="ListParagraph"/>
        <w:numPr>
          <w:ilvl w:val="0"/>
          <w:numId w:val="15"/>
        </w:numPr>
        <w:spacing w:before="0" w:after="0" w:line="240" w:lineRule="auto"/>
        <w:ind w:left="357" w:hanging="357"/>
        <w:contextualSpacing w:val="0"/>
        <w:rPr>
          <w:rFonts w:cstheme="minorHAnsi"/>
          <w:sz w:val="22"/>
        </w:rPr>
      </w:pPr>
      <w:r>
        <w:rPr>
          <w:rFonts w:cstheme="minorHAnsi"/>
          <w:sz w:val="22"/>
        </w:rPr>
        <w:t>Commission Reports</w:t>
      </w:r>
    </w:p>
    <w:p w14:paraId="3C57701B" w14:textId="69459ECB" w:rsidR="004633BA" w:rsidRPr="0057441D" w:rsidRDefault="00473C4D" w:rsidP="0057441D">
      <w:pPr>
        <w:pStyle w:val="ListParagraph"/>
        <w:numPr>
          <w:ilvl w:val="0"/>
          <w:numId w:val="0"/>
        </w:numPr>
        <w:spacing w:before="0" w:after="0" w:line="240" w:lineRule="auto"/>
        <w:contextualSpacing w:val="0"/>
        <w:rPr>
          <w:rFonts w:cstheme="minorHAnsi"/>
          <w:sz w:val="22"/>
        </w:rPr>
      </w:pPr>
      <w:r w:rsidRPr="0057441D">
        <w:rPr>
          <w:sz w:val="22"/>
        </w:rPr>
        <w:t>Congregational Support</w:t>
      </w:r>
      <w:r w:rsidR="5A50B28E" w:rsidRPr="0057441D">
        <w:rPr>
          <w:sz w:val="22"/>
        </w:rPr>
        <w:t xml:space="preserve"> </w:t>
      </w:r>
      <w:r w:rsidR="004633BA" w:rsidRPr="0057441D">
        <w:rPr>
          <w:sz w:val="22"/>
        </w:rPr>
        <w:t xml:space="preserve">Commission (CSC) </w:t>
      </w:r>
      <w:r w:rsidR="5A50B28E" w:rsidRPr="0057441D">
        <w:rPr>
          <w:sz w:val="22"/>
        </w:rPr>
        <w:t>(Written report received)</w:t>
      </w:r>
      <w:r w:rsidR="00A140BA" w:rsidRPr="0057441D">
        <w:rPr>
          <w:sz w:val="22"/>
        </w:rPr>
        <w:t xml:space="preserve"> </w:t>
      </w:r>
    </w:p>
    <w:p w14:paraId="12ED83DB" w14:textId="44BFB152" w:rsidR="00A140BA" w:rsidRPr="004633BA" w:rsidRDefault="004633BA" w:rsidP="0057441D">
      <w:pPr>
        <w:pStyle w:val="ListParagraph"/>
        <w:numPr>
          <w:ilvl w:val="0"/>
          <w:numId w:val="0"/>
        </w:numPr>
        <w:spacing w:before="0" w:after="0" w:line="240" w:lineRule="auto"/>
        <w:rPr>
          <w:sz w:val="22"/>
        </w:rPr>
      </w:pPr>
      <w:r>
        <w:rPr>
          <w:sz w:val="22"/>
        </w:rPr>
        <w:lastRenderedPageBreak/>
        <w:t>C</w:t>
      </w:r>
      <w:r w:rsidRPr="004633BA">
        <w:rPr>
          <w:sz w:val="22"/>
        </w:rPr>
        <w:t xml:space="preserve">SC representative Jane Capstick referred to the written report from Chair Adrianne Robertson, bringing forward the CSC’s request to have a discussion around </w:t>
      </w:r>
      <w:r w:rsidR="0057441D">
        <w:rPr>
          <w:sz w:val="22"/>
        </w:rPr>
        <w:t xml:space="preserve">developing </w:t>
      </w:r>
      <w:r w:rsidRPr="004633BA">
        <w:rPr>
          <w:sz w:val="22"/>
        </w:rPr>
        <w:t>a hate crime response.</w:t>
      </w:r>
      <w:r w:rsidR="0057441D">
        <w:rPr>
          <w:sz w:val="22"/>
        </w:rPr>
        <w:t xml:space="preserve"> How</w:t>
      </w:r>
      <w:r w:rsidR="00A140BA" w:rsidRPr="004633BA">
        <w:rPr>
          <w:sz w:val="22"/>
        </w:rPr>
        <w:t xml:space="preserve"> do we respond as a region</w:t>
      </w:r>
      <w:r w:rsidR="0057441D">
        <w:rPr>
          <w:sz w:val="22"/>
        </w:rPr>
        <w:t xml:space="preserve">al council? </w:t>
      </w:r>
      <w:r w:rsidR="00A140BA" w:rsidRPr="004633BA">
        <w:rPr>
          <w:sz w:val="22"/>
        </w:rPr>
        <w:t xml:space="preserve"> Some </w:t>
      </w:r>
      <w:r w:rsidR="00BD5546">
        <w:rPr>
          <w:sz w:val="22"/>
        </w:rPr>
        <w:t>i</w:t>
      </w:r>
      <w:r w:rsidR="00A140BA" w:rsidRPr="004633BA">
        <w:rPr>
          <w:sz w:val="22"/>
        </w:rPr>
        <w:t>ssues include follow up for those involved with potential help from E</w:t>
      </w:r>
      <w:r w:rsidR="0057441D">
        <w:rPr>
          <w:sz w:val="22"/>
        </w:rPr>
        <w:t>mployee Assistance Program (E</w:t>
      </w:r>
      <w:r w:rsidR="00A140BA" w:rsidRPr="004633BA">
        <w:rPr>
          <w:sz w:val="22"/>
        </w:rPr>
        <w:t>AP</w:t>
      </w:r>
      <w:r w:rsidR="0057441D">
        <w:rPr>
          <w:sz w:val="22"/>
        </w:rPr>
        <w:t>)</w:t>
      </w:r>
      <w:r w:rsidR="00A140BA" w:rsidRPr="004633BA">
        <w:rPr>
          <w:sz w:val="22"/>
        </w:rPr>
        <w:t xml:space="preserve"> (trauma counselling), legal advice, and who to call?  While it is hoped the GCO will devise a national plan, it would be helpful to have a Regional Council Hate Crimes Response plan until a national plan is available. </w:t>
      </w:r>
    </w:p>
    <w:p w14:paraId="2E8E4232" w14:textId="3CA20DEE" w:rsidR="00A140BA" w:rsidRDefault="0057441D" w:rsidP="00A140BA">
      <w:pPr>
        <w:rPr>
          <w:sz w:val="22"/>
        </w:rPr>
      </w:pPr>
      <w:r>
        <w:rPr>
          <w:sz w:val="22"/>
        </w:rPr>
        <w:t>Sula Kosacky noted the Discipleship &amp; Justice Commission ha</w:t>
      </w:r>
      <w:r w:rsidR="00BD5546">
        <w:rPr>
          <w:sz w:val="22"/>
        </w:rPr>
        <w:t>s</w:t>
      </w:r>
      <w:bookmarkStart w:id="3" w:name="_GoBack"/>
      <w:bookmarkEnd w:id="3"/>
      <w:r>
        <w:rPr>
          <w:sz w:val="22"/>
        </w:rPr>
        <w:t xml:space="preserve"> dedicated funds to replace vandalized items, and an unofficial team that responds when a phone call is received; someone goes to the church, provides pastoral support.</w:t>
      </w:r>
    </w:p>
    <w:p w14:paraId="6CFB2FCC" w14:textId="194926EE" w:rsidR="00AA4AEB" w:rsidRDefault="0057441D" w:rsidP="00036512">
      <w:pPr>
        <w:rPr>
          <w:sz w:val="22"/>
        </w:rPr>
      </w:pPr>
      <w:r>
        <w:rPr>
          <w:sz w:val="22"/>
        </w:rPr>
        <w:t>President Lennox suggested this might require a collaborative effort between the three regional councils to pull the pieces together and develop a toolkit template. Suggested that 3 volunteers from HFRC work with staff and volunteers fr</w:t>
      </w:r>
      <w:r w:rsidR="00036512">
        <w:rPr>
          <w:sz w:val="22"/>
        </w:rPr>
        <w:t xml:space="preserve">om other regional councils. Debbie McMillan and Jake </w:t>
      </w:r>
      <w:proofErr w:type="spellStart"/>
      <w:r w:rsidR="00036512">
        <w:rPr>
          <w:sz w:val="22"/>
        </w:rPr>
        <w:t>Girton</w:t>
      </w:r>
      <w:proofErr w:type="spellEnd"/>
      <w:r w:rsidR="00036512">
        <w:rPr>
          <w:sz w:val="22"/>
        </w:rPr>
        <w:t xml:space="preserve"> were named to the team.</w:t>
      </w:r>
    </w:p>
    <w:p w14:paraId="266743B1" w14:textId="4F3C70C1" w:rsidR="00036512" w:rsidRDefault="00036512" w:rsidP="00036512">
      <w:pPr>
        <w:spacing w:before="0" w:after="0" w:line="240" w:lineRule="auto"/>
        <w:rPr>
          <w:sz w:val="22"/>
        </w:rPr>
      </w:pPr>
      <w:r>
        <w:rPr>
          <w:sz w:val="22"/>
        </w:rPr>
        <w:t>Discipleship and Justice Commission: Chair Sula Anne Kosacky</w:t>
      </w:r>
    </w:p>
    <w:p w14:paraId="27D17D5F" w14:textId="77777777" w:rsidR="00036512" w:rsidRDefault="00036512" w:rsidP="00036512">
      <w:pPr>
        <w:spacing w:before="0" w:after="0" w:line="240" w:lineRule="auto"/>
        <w:rPr>
          <w:sz w:val="22"/>
        </w:rPr>
      </w:pPr>
      <w:r>
        <w:rPr>
          <w:sz w:val="22"/>
        </w:rPr>
        <w:t>The Discipleship and Justice Commission will meet October 31 to review applications for Mission Support grants. Same amount of money available as last year, but applications received total more than that amount. The Commission will be looking carefully at what their criteria are before reviewing the applications.</w:t>
      </w:r>
    </w:p>
    <w:p w14:paraId="28E55246" w14:textId="77777777" w:rsidR="00036512" w:rsidRDefault="00036512" w:rsidP="00036512">
      <w:pPr>
        <w:spacing w:before="0" w:after="0" w:line="240" w:lineRule="auto"/>
        <w:rPr>
          <w:rFonts w:cstheme="minorHAnsi"/>
          <w:sz w:val="22"/>
        </w:rPr>
      </w:pPr>
    </w:p>
    <w:p w14:paraId="45C5F37A" w14:textId="0F4CAC49" w:rsidR="00473C4D" w:rsidRDefault="00473C4D" w:rsidP="00036512">
      <w:pPr>
        <w:spacing w:before="0" w:after="0" w:line="240" w:lineRule="auto"/>
        <w:rPr>
          <w:rFonts w:cstheme="minorHAnsi"/>
          <w:sz w:val="22"/>
        </w:rPr>
      </w:pPr>
      <w:r>
        <w:rPr>
          <w:rFonts w:cstheme="minorHAnsi"/>
          <w:sz w:val="22"/>
        </w:rPr>
        <w:t>Human Resources</w:t>
      </w:r>
      <w:r w:rsidR="00036512">
        <w:rPr>
          <w:rFonts w:cstheme="minorHAnsi"/>
          <w:sz w:val="22"/>
        </w:rPr>
        <w:t xml:space="preserve"> Commission: No report.</w:t>
      </w:r>
    </w:p>
    <w:p w14:paraId="0B7A2EFC" w14:textId="69693171" w:rsidR="00036512" w:rsidRDefault="00036512" w:rsidP="00036512">
      <w:pPr>
        <w:spacing w:before="0" w:after="0" w:line="240" w:lineRule="auto"/>
        <w:rPr>
          <w:sz w:val="22"/>
        </w:rPr>
      </w:pPr>
    </w:p>
    <w:p w14:paraId="759396F1" w14:textId="2B4F80FB" w:rsidR="00036512" w:rsidRPr="00036512" w:rsidRDefault="00036512" w:rsidP="00036512">
      <w:pPr>
        <w:spacing w:before="0" w:after="0" w:line="240" w:lineRule="auto"/>
        <w:rPr>
          <w:sz w:val="22"/>
        </w:rPr>
      </w:pPr>
      <w:r>
        <w:rPr>
          <w:sz w:val="22"/>
        </w:rPr>
        <w:t>UCW</w:t>
      </w:r>
      <w:r w:rsidR="00081FF5">
        <w:rPr>
          <w:sz w:val="22"/>
        </w:rPr>
        <w:t xml:space="preserve">: </w:t>
      </w:r>
      <w:r>
        <w:rPr>
          <w:sz w:val="22"/>
        </w:rPr>
        <w:t>Marilyn Johnston highlighted the upcoming UCW event “Human trafficking in our cities and rural communities”, November 18</w:t>
      </w:r>
      <w:r w:rsidRPr="00036512">
        <w:rPr>
          <w:sz w:val="22"/>
          <w:vertAlign w:val="superscript"/>
        </w:rPr>
        <w:t>th</w:t>
      </w:r>
      <w:r>
        <w:rPr>
          <w:sz w:val="22"/>
        </w:rPr>
        <w:t>, 1 pm, via zoom.</w:t>
      </w:r>
    </w:p>
    <w:p w14:paraId="688775EB" w14:textId="26A445E4" w:rsidR="00B84CF6" w:rsidRPr="00473C4D" w:rsidRDefault="00B84CF6" w:rsidP="00473C4D">
      <w:pPr>
        <w:pStyle w:val="ListParagraph"/>
        <w:numPr>
          <w:ilvl w:val="0"/>
          <w:numId w:val="0"/>
        </w:numPr>
        <w:spacing w:before="0" w:after="0" w:line="240" w:lineRule="auto"/>
        <w:ind w:left="720"/>
        <w:contextualSpacing w:val="0"/>
        <w:rPr>
          <w:rFonts w:cstheme="minorHAnsi"/>
          <w:sz w:val="22"/>
        </w:rPr>
      </w:pPr>
      <w:r w:rsidRPr="00473C4D">
        <w:rPr>
          <w:rFonts w:cstheme="minorHAnsi"/>
          <w:sz w:val="22"/>
        </w:rPr>
        <w:t xml:space="preserve">       </w:t>
      </w:r>
    </w:p>
    <w:p w14:paraId="091978BC" w14:textId="773D1646" w:rsidR="00475651" w:rsidRDefault="00475651" w:rsidP="00463D8A">
      <w:pPr>
        <w:pStyle w:val="ListParagraph"/>
        <w:numPr>
          <w:ilvl w:val="0"/>
          <w:numId w:val="5"/>
        </w:numPr>
        <w:ind w:left="360"/>
        <w:rPr>
          <w:rFonts w:ascii="Calibri" w:eastAsiaTheme="majorEastAsia" w:hAnsi="Calibri" w:cstheme="minorHAnsi"/>
          <w:b/>
          <w:sz w:val="22"/>
          <w:lang w:eastAsia="en-CA"/>
        </w:rPr>
      </w:pPr>
      <w:r>
        <w:rPr>
          <w:rFonts w:ascii="Calibri" w:eastAsiaTheme="majorEastAsia" w:hAnsi="Calibri" w:cstheme="minorHAnsi"/>
          <w:b/>
          <w:sz w:val="22"/>
          <w:lang w:eastAsia="en-CA"/>
        </w:rPr>
        <w:t>New Business</w:t>
      </w:r>
    </w:p>
    <w:p w14:paraId="5349D0C0" w14:textId="5A0D279E" w:rsidR="00473C4D" w:rsidRDefault="00473C4D" w:rsidP="00036512">
      <w:pPr>
        <w:pStyle w:val="ListParagraph"/>
        <w:numPr>
          <w:ilvl w:val="0"/>
          <w:numId w:val="14"/>
        </w:numPr>
        <w:ind w:left="360"/>
        <w:rPr>
          <w:rFonts w:ascii="Calibri" w:eastAsiaTheme="majorEastAsia" w:hAnsi="Calibri"/>
          <w:sz w:val="22"/>
          <w:lang w:eastAsia="en-CA"/>
        </w:rPr>
      </w:pPr>
      <w:r w:rsidRPr="4A18D4FE">
        <w:rPr>
          <w:rFonts w:ascii="Calibri" w:eastAsiaTheme="majorEastAsia" w:hAnsi="Calibri"/>
          <w:sz w:val="22"/>
          <w:lang w:eastAsia="en-CA"/>
        </w:rPr>
        <w:t>Proposal 1: Funding for Ontario-Quebec Native People’s Retreat at Five Oaks</w:t>
      </w:r>
    </w:p>
    <w:p w14:paraId="51A4D1AB" w14:textId="24E6BE25" w:rsidR="002D56D6" w:rsidRDefault="002D56D6" w:rsidP="0043777A">
      <w:pPr>
        <w:pStyle w:val="ListParagraph"/>
        <w:numPr>
          <w:ilvl w:val="0"/>
          <w:numId w:val="0"/>
        </w:numPr>
        <w:rPr>
          <w:rFonts w:ascii="Calibri" w:eastAsiaTheme="majorEastAsia" w:hAnsi="Calibri"/>
          <w:sz w:val="22"/>
          <w:lang w:eastAsia="en-CA"/>
        </w:rPr>
      </w:pPr>
      <w:r w:rsidRPr="00036512">
        <w:rPr>
          <w:rFonts w:ascii="Calibri" w:eastAsiaTheme="majorEastAsia" w:hAnsi="Calibri"/>
          <w:b/>
          <w:sz w:val="22"/>
          <w:lang w:eastAsia="en-CA"/>
        </w:rPr>
        <w:t>MOTION</w:t>
      </w:r>
      <w:r>
        <w:rPr>
          <w:rFonts w:ascii="Calibri" w:eastAsiaTheme="majorEastAsia" w:hAnsi="Calibri"/>
          <w:sz w:val="22"/>
          <w:lang w:eastAsia="en-CA"/>
        </w:rPr>
        <w:t xml:space="preserve">: </w:t>
      </w:r>
      <w:r w:rsidR="002D01D4">
        <w:rPr>
          <w:rFonts w:ascii="Calibri" w:eastAsiaTheme="majorEastAsia" w:hAnsi="Calibri"/>
          <w:sz w:val="22"/>
          <w:lang w:eastAsia="en-CA"/>
        </w:rPr>
        <w:t>Marilyn Johnston / Debbie McMillan</w:t>
      </w:r>
    </w:p>
    <w:p w14:paraId="44F851F7" w14:textId="644F4F5F" w:rsidR="002C47A2" w:rsidRPr="002C47A2" w:rsidRDefault="002C47A2" w:rsidP="0043777A">
      <w:pPr>
        <w:pStyle w:val="ListParagraph"/>
        <w:numPr>
          <w:ilvl w:val="0"/>
          <w:numId w:val="0"/>
        </w:numPr>
        <w:rPr>
          <w:rFonts w:ascii="Calibri" w:eastAsiaTheme="majorEastAsia" w:hAnsi="Calibri"/>
          <w:sz w:val="22"/>
          <w:lang w:eastAsia="en-CA"/>
        </w:rPr>
      </w:pPr>
      <w:r w:rsidRPr="002C47A2">
        <w:rPr>
          <w:rFonts w:ascii="Calibri" w:eastAsiaTheme="majorEastAsia" w:hAnsi="Calibri"/>
          <w:sz w:val="22"/>
          <w:lang w:eastAsia="en-CA"/>
        </w:rPr>
        <w:t xml:space="preserve">The Executive of </w:t>
      </w:r>
      <w:r>
        <w:rPr>
          <w:rFonts w:ascii="Calibri" w:eastAsiaTheme="majorEastAsia" w:hAnsi="Calibri"/>
          <w:sz w:val="22"/>
          <w:lang w:eastAsia="en-CA"/>
        </w:rPr>
        <w:t xml:space="preserve">HFRC </w:t>
      </w:r>
      <w:r w:rsidRPr="002C47A2">
        <w:rPr>
          <w:rFonts w:ascii="Calibri" w:eastAsiaTheme="majorEastAsia" w:hAnsi="Calibri"/>
          <w:sz w:val="22"/>
          <w:lang w:eastAsia="en-CA"/>
        </w:rPr>
        <w:t>agrees to:</w:t>
      </w:r>
    </w:p>
    <w:p w14:paraId="056D4FF8" w14:textId="62F969BF" w:rsidR="002C47A2" w:rsidRPr="002C47A2" w:rsidRDefault="002C47A2" w:rsidP="0043777A">
      <w:pPr>
        <w:pStyle w:val="ListParagraph"/>
        <w:numPr>
          <w:ilvl w:val="0"/>
          <w:numId w:val="0"/>
        </w:numPr>
        <w:rPr>
          <w:rFonts w:ascii="Calibri" w:eastAsiaTheme="majorEastAsia" w:hAnsi="Calibri"/>
          <w:sz w:val="22"/>
          <w:lang w:eastAsia="en-CA"/>
        </w:rPr>
      </w:pPr>
      <w:r w:rsidRPr="002C47A2">
        <w:rPr>
          <w:rFonts w:ascii="Calibri" w:eastAsiaTheme="majorEastAsia" w:hAnsi="Calibri"/>
          <w:sz w:val="22"/>
          <w:lang w:eastAsia="en-CA"/>
        </w:rPr>
        <w:t>A.</w:t>
      </w:r>
      <w:r w:rsidR="002D01D4">
        <w:rPr>
          <w:rFonts w:ascii="Calibri" w:eastAsiaTheme="majorEastAsia" w:hAnsi="Calibri"/>
          <w:sz w:val="22"/>
          <w:lang w:eastAsia="en-CA"/>
        </w:rPr>
        <w:t xml:space="preserve">   </w:t>
      </w:r>
      <w:r w:rsidRPr="002C47A2">
        <w:rPr>
          <w:rFonts w:ascii="Calibri" w:eastAsiaTheme="majorEastAsia" w:hAnsi="Calibri"/>
          <w:sz w:val="22"/>
          <w:lang w:eastAsia="en-CA"/>
        </w:rPr>
        <w:t>Provide $732.58 to Five Oaks toward the costs of the 2023 Native People’s Retreat</w:t>
      </w:r>
    </w:p>
    <w:p w14:paraId="4DA18B66" w14:textId="6C9E0A84" w:rsidR="002C47A2" w:rsidRPr="002D01D4" w:rsidRDefault="002C47A2" w:rsidP="0043777A">
      <w:pPr>
        <w:pStyle w:val="ListParagraph"/>
        <w:numPr>
          <w:ilvl w:val="0"/>
          <w:numId w:val="21"/>
        </w:numPr>
        <w:rPr>
          <w:rFonts w:ascii="Calibri" w:eastAsiaTheme="majorEastAsia" w:hAnsi="Calibri"/>
          <w:sz w:val="22"/>
          <w:lang w:eastAsia="en-CA"/>
        </w:rPr>
      </w:pPr>
      <w:r w:rsidRPr="002D01D4">
        <w:rPr>
          <w:rFonts w:ascii="Calibri" w:eastAsiaTheme="majorEastAsia" w:hAnsi="Calibri"/>
          <w:sz w:val="22"/>
          <w:lang w:eastAsia="en-CA"/>
        </w:rPr>
        <w:t>Set aside $2000 to support the Native People’s Retreat in 2024, and to give time for Nations Uniting to fully explore the current and emerging possible sources for funding</w:t>
      </w:r>
    </w:p>
    <w:p w14:paraId="45B5B276" w14:textId="12C15C91" w:rsidR="002C47A2" w:rsidRPr="002D01D4" w:rsidRDefault="002C47A2" w:rsidP="0043777A">
      <w:pPr>
        <w:pStyle w:val="ListParagraph"/>
        <w:numPr>
          <w:ilvl w:val="0"/>
          <w:numId w:val="21"/>
        </w:numPr>
        <w:rPr>
          <w:rFonts w:ascii="Calibri" w:eastAsiaTheme="majorEastAsia" w:hAnsi="Calibri"/>
          <w:sz w:val="22"/>
          <w:lang w:eastAsia="en-CA"/>
        </w:rPr>
      </w:pPr>
      <w:r w:rsidRPr="002D01D4">
        <w:rPr>
          <w:rFonts w:ascii="Calibri" w:eastAsiaTheme="majorEastAsia" w:hAnsi="Calibri"/>
          <w:sz w:val="22"/>
          <w:lang w:eastAsia="en-CA"/>
        </w:rPr>
        <w:t>Be willing to consider engaging in future discussions with Nations Uniting and Ontario Quebec circle about Native People’s Retreat, and if no further funding is to be provided for this to give notice to Nations Uniting.</w:t>
      </w:r>
      <w:r w:rsidR="00BB25D8">
        <w:rPr>
          <w:rFonts w:ascii="Calibri" w:eastAsiaTheme="majorEastAsia" w:hAnsi="Calibri"/>
          <w:sz w:val="22"/>
          <w:lang w:eastAsia="en-CA"/>
        </w:rPr>
        <w:t xml:space="preserve"> </w:t>
      </w:r>
    </w:p>
    <w:p w14:paraId="6636562B" w14:textId="61626FDC" w:rsidR="002C47A2" w:rsidRPr="00036512" w:rsidRDefault="002D01D4" w:rsidP="0043777A">
      <w:pPr>
        <w:pStyle w:val="ListParagraph"/>
        <w:numPr>
          <w:ilvl w:val="0"/>
          <w:numId w:val="0"/>
        </w:numPr>
        <w:rPr>
          <w:rFonts w:ascii="Calibri" w:eastAsiaTheme="majorEastAsia" w:hAnsi="Calibri"/>
          <w:b/>
          <w:sz w:val="22"/>
          <w:lang w:eastAsia="en-CA"/>
        </w:rPr>
      </w:pPr>
      <w:r w:rsidRPr="00036512">
        <w:rPr>
          <w:rFonts w:ascii="Calibri" w:eastAsiaTheme="majorEastAsia" w:hAnsi="Calibri"/>
          <w:b/>
          <w:sz w:val="22"/>
          <w:lang w:eastAsia="en-CA"/>
        </w:rPr>
        <w:t>CARRIED</w:t>
      </w:r>
    </w:p>
    <w:p w14:paraId="3D27C984" w14:textId="77777777" w:rsidR="002D01D4" w:rsidRPr="00473C4D" w:rsidRDefault="002D01D4" w:rsidP="002C47A2">
      <w:pPr>
        <w:pStyle w:val="ListParagraph"/>
        <w:numPr>
          <w:ilvl w:val="0"/>
          <w:numId w:val="0"/>
        </w:numPr>
        <w:ind w:left="720"/>
        <w:rPr>
          <w:rFonts w:ascii="Calibri" w:eastAsiaTheme="majorEastAsia" w:hAnsi="Calibri"/>
          <w:sz w:val="22"/>
          <w:lang w:eastAsia="en-CA"/>
        </w:rPr>
      </w:pPr>
    </w:p>
    <w:p w14:paraId="5FCBADE8" w14:textId="59BAAABC" w:rsidR="00473C4D" w:rsidRDefault="00473C4D" w:rsidP="0043777A">
      <w:pPr>
        <w:pStyle w:val="ListParagraph"/>
        <w:numPr>
          <w:ilvl w:val="0"/>
          <w:numId w:val="14"/>
        </w:numPr>
        <w:ind w:left="360"/>
        <w:rPr>
          <w:rFonts w:ascii="Calibri" w:eastAsiaTheme="majorEastAsia" w:hAnsi="Calibri" w:cstheme="minorHAnsi"/>
          <w:sz w:val="22"/>
          <w:lang w:eastAsia="en-CA"/>
        </w:rPr>
      </w:pPr>
      <w:r>
        <w:rPr>
          <w:rFonts w:ascii="Calibri" w:eastAsiaTheme="majorEastAsia" w:hAnsi="Calibri" w:cstheme="minorHAnsi"/>
          <w:sz w:val="22"/>
          <w:lang w:eastAsia="en-CA"/>
        </w:rPr>
        <w:t>Proposal 2: Assessment for Troy Pastoral Charge</w:t>
      </w:r>
    </w:p>
    <w:p w14:paraId="3400BB96" w14:textId="39AB4043" w:rsidR="00036512" w:rsidRPr="00036512" w:rsidRDefault="00036512" w:rsidP="0043777A">
      <w:pPr>
        <w:pStyle w:val="ListParagraph"/>
        <w:numPr>
          <w:ilvl w:val="0"/>
          <w:numId w:val="0"/>
        </w:numPr>
        <w:rPr>
          <w:rFonts w:ascii="Calibri" w:eastAsiaTheme="majorEastAsia" w:hAnsi="Calibri" w:cstheme="minorHAnsi"/>
          <w:sz w:val="22"/>
          <w:lang w:eastAsia="en-CA"/>
        </w:rPr>
      </w:pPr>
      <w:r w:rsidRPr="00036512">
        <w:rPr>
          <w:rFonts w:ascii="Calibri" w:eastAsiaTheme="majorEastAsia" w:hAnsi="Calibri" w:cstheme="minorHAnsi"/>
          <w:sz w:val="22"/>
          <w:lang w:eastAsia="en-CA"/>
        </w:rPr>
        <w:t>When a congregation disbands their national assessment needs to be paid for the calendar year that they disbanded in.  The Troy Pastoral Charge disbanded but did not declare that they hadn’t paid the full assessment.  This money should have been taken first out of the assets of the Pastoral Charge before money was dispersed according to the property policy.  This did not happen.</w:t>
      </w:r>
      <w:r>
        <w:rPr>
          <w:rFonts w:ascii="Calibri" w:eastAsiaTheme="majorEastAsia" w:hAnsi="Calibri" w:cstheme="minorHAnsi"/>
          <w:sz w:val="22"/>
          <w:lang w:eastAsia="en-CA"/>
        </w:rPr>
        <w:t xml:space="preserve"> I</w:t>
      </w:r>
      <w:r w:rsidRPr="00036512">
        <w:rPr>
          <w:rFonts w:ascii="Calibri" w:eastAsiaTheme="majorEastAsia" w:hAnsi="Calibri" w:cstheme="minorHAnsi"/>
          <w:sz w:val="22"/>
          <w:lang w:eastAsia="en-CA"/>
        </w:rPr>
        <w:t>t is important to make sure accounts are settled both outside and inside the church.  It is the executive’s role to ensure the finances of the region</w:t>
      </w:r>
      <w:r w:rsidR="0043777A">
        <w:rPr>
          <w:rFonts w:ascii="Calibri" w:eastAsiaTheme="majorEastAsia" w:hAnsi="Calibri" w:cstheme="minorHAnsi"/>
          <w:sz w:val="22"/>
          <w:lang w:eastAsia="en-CA"/>
        </w:rPr>
        <w:t xml:space="preserve">al council </w:t>
      </w:r>
      <w:r w:rsidRPr="00036512">
        <w:rPr>
          <w:rFonts w:ascii="Calibri" w:eastAsiaTheme="majorEastAsia" w:hAnsi="Calibri" w:cstheme="minorHAnsi"/>
          <w:sz w:val="22"/>
          <w:lang w:eastAsia="en-CA"/>
        </w:rPr>
        <w:t>are in place.</w:t>
      </w:r>
    </w:p>
    <w:p w14:paraId="4AF98E1F" w14:textId="55FE96C6" w:rsidR="002D01D4" w:rsidRDefault="002D01D4" w:rsidP="0043777A">
      <w:pPr>
        <w:pStyle w:val="ListParagraph"/>
        <w:numPr>
          <w:ilvl w:val="0"/>
          <w:numId w:val="0"/>
        </w:numPr>
        <w:rPr>
          <w:rFonts w:ascii="Calibri" w:eastAsiaTheme="majorEastAsia" w:hAnsi="Calibri" w:cstheme="minorHAnsi"/>
          <w:sz w:val="22"/>
          <w:lang w:eastAsia="en-CA"/>
        </w:rPr>
      </w:pPr>
      <w:r w:rsidRPr="00036512">
        <w:rPr>
          <w:rFonts w:ascii="Calibri" w:eastAsiaTheme="majorEastAsia" w:hAnsi="Calibri" w:cstheme="minorHAnsi"/>
          <w:b/>
          <w:sz w:val="22"/>
          <w:lang w:eastAsia="en-CA"/>
        </w:rPr>
        <w:t>MOTION:</w:t>
      </w:r>
      <w:r>
        <w:rPr>
          <w:rFonts w:ascii="Calibri" w:eastAsiaTheme="majorEastAsia" w:hAnsi="Calibri" w:cstheme="minorHAnsi"/>
          <w:sz w:val="22"/>
          <w:lang w:eastAsia="en-CA"/>
        </w:rPr>
        <w:t xml:space="preserve"> Pat Tooley / John Hurst</w:t>
      </w:r>
    </w:p>
    <w:p w14:paraId="56956399" w14:textId="1F3C2825" w:rsidR="002C47A2" w:rsidRPr="00036512" w:rsidRDefault="00D25F62" w:rsidP="0043777A">
      <w:pPr>
        <w:pStyle w:val="ListParagraph"/>
        <w:numPr>
          <w:ilvl w:val="0"/>
          <w:numId w:val="0"/>
        </w:numPr>
        <w:rPr>
          <w:rFonts w:ascii="Calibri" w:eastAsiaTheme="majorEastAsia" w:hAnsi="Calibri" w:cstheme="minorHAnsi"/>
          <w:b/>
          <w:sz w:val="22"/>
          <w:lang w:eastAsia="en-CA"/>
        </w:rPr>
      </w:pPr>
      <w:r w:rsidRPr="00D25F62">
        <w:rPr>
          <w:rFonts w:ascii="Calibri" w:eastAsiaTheme="majorEastAsia" w:hAnsi="Calibri" w:cstheme="minorHAnsi"/>
          <w:sz w:val="22"/>
          <w:lang w:eastAsia="en-CA"/>
        </w:rPr>
        <w:t>The Horseshoe Falls Regional Council Executive agrees to pay the 2023 unpaid national assessment for Troy Pastoral Charge of $2,108 out of the Regional Council</w:t>
      </w:r>
      <w:r>
        <w:rPr>
          <w:rFonts w:ascii="Calibri" w:eastAsiaTheme="majorEastAsia" w:hAnsi="Calibri" w:cstheme="minorHAnsi"/>
          <w:sz w:val="22"/>
          <w:lang w:eastAsia="en-CA"/>
        </w:rPr>
        <w:t>’</w:t>
      </w:r>
      <w:r w:rsidRPr="00D25F62">
        <w:rPr>
          <w:rFonts w:ascii="Calibri" w:eastAsiaTheme="majorEastAsia" w:hAnsi="Calibri" w:cstheme="minorHAnsi"/>
          <w:sz w:val="22"/>
          <w:lang w:eastAsia="en-CA"/>
        </w:rPr>
        <w:t>s property fund.</w:t>
      </w:r>
      <w:r w:rsidR="00BB25D8">
        <w:rPr>
          <w:rFonts w:ascii="Calibri" w:eastAsiaTheme="majorEastAsia" w:hAnsi="Calibri" w:cstheme="minorHAnsi"/>
          <w:sz w:val="22"/>
          <w:lang w:eastAsia="en-CA"/>
        </w:rPr>
        <w:t xml:space="preserve"> </w:t>
      </w:r>
      <w:r w:rsidR="002D01D4" w:rsidRPr="00036512">
        <w:rPr>
          <w:rFonts w:ascii="Calibri" w:eastAsiaTheme="majorEastAsia" w:hAnsi="Calibri" w:cstheme="minorHAnsi"/>
          <w:b/>
          <w:sz w:val="22"/>
          <w:lang w:eastAsia="en-CA"/>
        </w:rPr>
        <w:t>CARRIED</w:t>
      </w:r>
    </w:p>
    <w:p w14:paraId="171D7AE8" w14:textId="77777777" w:rsidR="00D25F62" w:rsidRDefault="00D25F62" w:rsidP="0043777A">
      <w:pPr>
        <w:pStyle w:val="ListParagraph"/>
        <w:numPr>
          <w:ilvl w:val="0"/>
          <w:numId w:val="0"/>
        </w:numPr>
        <w:ind w:left="360"/>
        <w:rPr>
          <w:rFonts w:ascii="Calibri" w:eastAsiaTheme="majorEastAsia" w:hAnsi="Calibri" w:cstheme="minorHAnsi"/>
          <w:sz w:val="22"/>
          <w:lang w:eastAsia="en-CA"/>
        </w:rPr>
      </w:pPr>
    </w:p>
    <w:p w14:paraId="78EB6366" w14:textId="71CCC4BC" w:rsidR="00FC4699" w:rsidRPr="002C47A2" w:rsidRDefault="00473C4D" w:rsidP="00BD5546">
      <w:pPr>
        <w:pStyle w:val="ListParagraph"/>
        <w:numPr>
          <w:ilvl w:val="0"/>
          <w:numId w:val="14"/>
        </w:numPr>
        <w:spacing w:before="0" w:after="0" w:line="240" w:lineRule="auto"/>
        <w:ind w:left="360"/>
        <w:contextualSpacing w:val="0"/>
        <w:rPr>
          <w:rFonts w:ascii="Calibri" w:eastAsiaTheme="majorEastAsia" w:hAnsi="Calibri" w:cstheme="minorHAnsi"/>
          <w:sz w:val="22"/>
          <w:lang w:eastAsia="en-CA"/>
        </w:rPr>
      </w:pPr>
      <w:r w:rsidRPr="3FF5B6AA">
        <w:rPr>
          <w:rFonts w:ascii="Calibri" w:eastAsiaTheme="majorEastAsia" w:hAnsi="Calibri"/>
          <w:sz w:val="22"/>
          <w:lang w:eastAsia="en-CA"/>
        </w:rPr>
        <w:t>Proposal 3: Living into Right Relations-</w:t>
      </w:r>
      <w:proofErr w:type="spellStart"/>
      <w:r w:rsidRPr="3FF5B6AA">
        <w:rPr>
          <w:rFonts w:ascii="Calibri" w:eastAsiaTheme="majorEastAsia" w:hAnsi="Calibri"/>
          <w:sz w:val="22"/>
          <w:lang w:eastAsia="en-CA"/>
        </w:rPr>
        <w:t>Glenco</w:t>
      </w:r>
      <w:proofErr w:type="spellEnd"/>
      <w:r w:rsidRPr="3FF5B6AA">
        <w:rPr>
          <w:rFonts w:ascii="Calibri" w:eastAsiaTheme="majorEastAsia" w:hAnsi="Calibri"/>
          <w:sz w:val="22"/>
          <w:lang w:eastAsia="en-CA"/>
        </w:rPr>
        <w:t xml:space="preserve"> Grant/Nations Uniting</w:t>
      </w:r>
    </w:p>
    <w:p w14:paraId="3C3474A4" w14:textId="6391A169" w:rsidR="0043777A" w:rsidRDefault="0043777A" w:rsidP="00BD5546">
      <w:pPr>
        <w:spacing w:before="0" w:after="0" w:line="240" w:lineRule="auto"/>
        <w:rPr>
          <w:rFonts w:ascii="Calibri" w:eastAsiaTheme="majorEastAsia" w:hAnsi="Calibri" w:cstheme="minorHAnsi"/>
          <w:sz w:val="22"/>
          <w:lang w:eastAsia="en-CA"/>
        </w:rPr>
      </w:pPr>
      <w:r>
        <w:rPr>
          <w:rFonts w:ascii="Calibri" w:eastAsiaTheme="majorEastAsia" w:hAnsi="Calibri" w:cstheme="minorHAnsi"/>
          <w:sz w:val="22"/>
          <w:lang w:eastAsia="en-CA"/>
        </w:rPr>
        <w:t xml:space="preserve">Acting Executive Minister Mark Laird gave background on this situation. </w:t>
      </w:r>
      <w:r w:rsidRPr="0043777A">
        <w:rPr>
          <w:rFonts w:ascii="Calibri" w:eastAsiaTheme="majorEastAsia" w:hAnsi="Calibri" w:cstheme="minorHAnsi"/>
          <w:sz w:val="22"/>
          <w:lang w:eastAsia="en-CA"/>
        </w:rPr>
        <w:t xml:space="preserve">In 2019 there were grants approved by </w:t>
      </w:r>
      <w:proofErr w:type="spellStart"/>
      <w:r w:rsidRPr="0043777A">
        <w:rPr>
          <w:rFonts w:ascii="Calibri" w:eastAsiaTheme="majorEastAsia" w:hAnsi="Calibri" w:cstheme="minorHAnsi"/>
          <w:sz w:val="22"/>
          <w:lang w:eastAsia="en-CA"/>
        </w:rPr>
        <w:t>Glenco</w:t>
      </w:r>
      <w:proofErr w:type="spellEnd"/>
      <w:r w:rsidRPr="0043777A">
        <w:rPr>
          <w:rFonts w:ascii="Calibri" w:eastAsiaTheme="majorEastAsia" w:hAnsi="Calibri" w:cstheme="minorHAnsi"/>
          <w:sz w:val="22"/>
          <w:lang w:eastAsia="en-CA"/>
        </w:rPr>
        <w:t xml:space="preserve"> Grants through HFRC which due to unforeseen circumstances only got paid out 50%. </w:t>
      </w:r>
    </w:p>
    <w:p w14:paraId="64EA2A22" w14:textId="26674C6A" w:rsidR="0043777A" w:rsidRPr="0043777A" w:rsidRDefault="0043777A" w:rsidP="0043777A">
      <w:pPr>
        <w:pStyle w:val="ListParagraph"/>
        <w:numPr>
          <w:ilvl w:val="0"/>
          <w:numId w:val="0"/>
        </w:numPr>
        <w:rPr>
          <w:rFonts w:ascii="Calibri" w:eastAsiaTheme="majorEastAsia" w:hAnsi="Calibri" w:cstheme="minorHAnsi"/>
          <w:sz w:val="22"/>
          <w:lang w:eastAsia="en-CA"/>
        </w:rPr>
      </w:pPr>
      <w:r>
        <w:rPr>
          <w:rFonts w:ascii="Calibri" w:eastAsiaTheme="majorEastAsia" w:hAnsi="Calibri" w:cstheme="minorHAnsi"/>
          <w:sz w:val="22"/>
          <w:lang w:eastAsia="en-CA"/>
        </w:rPr>
        <w:lastRenderedPageBreak/>
        <w:t>There was discussion about accountability and the obligations of granting organizations. Concern was expressed about the problem seeming to come from mismanagement</w:t>
      </w:r>
      <w:r w:rsidR="00386DCC">
        <w:rPr>
          <w:rFonts w:ascii="Calibri" w:eastAsiaTheme="majorEastAsia" w:hAnsi="Calibri" w:cstheme="minorHAnsi"/>
          <w:sz w:val="22"/>
          <w:lang w:eastAsia="en-CA"/>
        </w:rPr>
        <w:t xml:space="preserve">; </w:t>
      </w:r>
      <w:proofErr w:type="spellStart"/>
      <w:r>
        <w:rPr>
          <w:rFonts w:ascii="Calibri" w:eastAsiaTheme="majorEastAsia" w:hAnsi="Calibri" w:cstheme="minorHAnsi"/>
          <w:sz w:val="22"/>
          <w:lang w:eastAsia="en-CA"/>
        </w:rPr>
        <w:t>Glenco</w:t>
      </w:r>
      <w:proofErr w:type="spellEnd"/>
      <w:r>
        <w:rPr>
          <w:rFonts w:ascii="Calibri" w:eastAsiaTheme="majorEastAsia" w:hAnsi="Calibri" w:cstheme="minorHAnsi"/>
          <w:sz w:val="22"/>
          <w:lang w:eastAsia="en-CA"/>
        </w:rPr>
        <w:t xml:space="preserve"> could have come to the executive before they made their decision. Suggested that it might be worth having a conversation about why this decision was made, what provision is made for promises entered into and is this going to happen again. </w:t>
      </w:r>
    </w:p>
    <w:p w14:paraId="6224EC22" w14:textId="77777777" w:rsidR="0043777A" w:rsidRDefault="0043777A" w:rsidP="0043777A">
      <w:pPr>
        <w:pStyle w:val="ListParagraph"/>
        <w:numPr>
          <w:ilvl w:val="0"/>
          <w:numId w:val="0"/>
        </w:numPr>
        <w:rPr>
          <w:rFonts w:ascii="Calibri" w:eastAsiaTheme="majorEastAsia" w:hAnsi="Calibri" w:cstheme="minorHAnsi"/>
          <w:b/>
          <w:sz w:val="22"/>
          <w:lang w:eastAsia="en-CA"/>
        </w:rPr>
      </w:pPr>
    </w:p>
    <w:p w14:paraId="357BF113" w14:textId="7E56C733" w:rsidR="00BB25D8" w:rsidRDefault="002D01D4" w:rsidP="0043777A">
      <w:pPr>
        <w:pStyle w:val="ListParagraph"/>
        <w:numPr>
          <w:ilvl w:val="0"/>
          <w:numId w:val="0"/>
        </w:numPr>
        <w:rPr>
          <w:rFonts w:ascii="Calibri" w:eastAsiaTheme="majorEastAsia" w:hAnsi="Calibri" w:cstheme="minorHAnsi"/>
          <w:sz w:val="22"/>
          <w:lang w:eastAsia="en-CA"/>
        </w:rPr>
      </w:pPr>
      <w:r w:rsidRPr="0043777A">
        <w:rPr>
          <w:rFonts w:ascii="Calibri" w:eastAsiaTheme="majorEastAsia" w:hAnsi="Calibri" w:cstheme="minorHAnsi"/>
          <w:b/>
          <w:sz w:val="22"/>
          <w:lang w:eastAsia="en-CA"/>
        </w:rPr>
        <w:t>MOTION</w:t>
      </w:r>
      <w:r>
        <w:rPr>
          <w:rFonts w:ascii="Calibri" w:eastAsiaTheme="majorEastAsia" w:hAnsi="Calibri" w:cstheme="minorHAnsi"/>
          <w:sz w:val="22"/>
          <w:lang w:eastAsia="en-CA"/>
        </w:rPr>
        <w:t xml:space="preserve">: </w:t>
      </w:r>
      <w:r w:rsidR="00881D66">
        <w:rPr>
          <w:rFonts w:ascii="Calibri" w:eastAsiaTheme="majorEastAsia" w:hAnsi="Calibri" w:cstheme="minorHAnsi"/>
          <w:sz w:val="22"/>
          <w:lang w:eastAsia="en-CA"/>
        </w:rPr>
        <w:t>John Hurst / Debbie McMillan</w:t>
      </w:r>
    </w:p>
    <w:p w14:paraId="795DE673" w14:textId="510222A2" w:rsidR="002D01D4" w:rsidRPr="002C47A2" w:rsidRDefault="00BB25D8" w:rsidP="0043777A">
      <w:pPr>
        <w:pStyle w:val="ListParagraph"/>
        <w:numPr>
          <w:ilvl w:val="0"/>
          <w:numId w:val="0"/>
        </w:numPr>
        <w:rPr>
          <w:rFonts w:ascii="Calibri" w:eastAsiaTheme="majorEastAsia" w:hAnsi="Calibri" w:cstheme="minorHAnsi"/>
          <w:sz w:val="22"/>
          <w:lang w:eastAsia="en-CA"/>
        </w:rPr>
      </w:pPr>
      <w:r w:rsidRPr="002C47A2">
        <w:rPr>
          <w:rFonts w:ascii="Calibri" w:eastAsiaTheme="majorEastAsia" w:hAnsi="Calibri" w:cstheme="minorHAnsi"/>
          <w:sz w:val="22"/>
          <w:lang w:eastAsia="en-CA"/>
        </w:rPr>
        <w:t>The Horseshoe Falls Regional Council Executive agree</w:t>
      </w:r>
      <w:r>
        <w:rPr>
          <w:rFonts w:ascii="Calibri" w:eastAsiaTheme="majorEastAsia" w:hAnsi="Calibri" w:cstheme="minorHAnsi"/>
          <w:sz w:val="22"/>
          <w:lang w:eastAsia="en-CA"/>
        </w:rPr>
        <w:t>s</w:t>
      </w:r>
    </w:p>
    <w:p w14:paraId="63B232E5" w14:textId="6E4B2E0E" w:rsidR="002C47A2" w:rsidRPr="002C47A2" w:rsidRDefault="00BB25D8" w:rsidP="0043777A">
      <w:pPr>
        <w:pStyle w:val="ListParagraph"/>
        <w:numPr>
          <w:ilvl w:val="0"/>
          <w:numId w:val="28"/>
        </w:numPr>
        <w:ind w:left="360"/>
        <w:rPr>
          <w:rFonts w:ascii="Calibri" w:eastAsiaTheme="majorEastAsia" w:hAnsi="Calibri" w:cstheme="minorHAnsi"/>
          <w:sz w:val="22"/>
          <w:lang w:eastAsia="en-CA"/>
        </w:rPr>
      </w:pPr>
      <w:r>
        <w:rPr>
          <w:rFonts w:ascii="Calibri" w:eastAsiaTheme="majorEastAsia" w:hAnsi="Calibri" w:cstheme="minorHAnsi"/>
          <w:sz w:val="22"/>
          <w:lang w:eastAsia="en-CA"/>
        </w:rPr>
        <w:t>T</w:t>
      </w:r>
      <w:r w:rsidR="002C47A2" w:rsidRPr="002C47A2">
        <w:rPr>
          <w:rFonts w:ascii="Calibri" w:eastAsiaTheme="majorEastAsia" w:hAnsi="Calibri" w:cstheme="minorHAnsi"/>
          <w:sz w:val="22"/>
          <w:lang w:eastAsia="en-CA"/>
        </w:rPr>
        <w:t>o offer the remaining $5000 of the original</w:t>
      </w:r>
      <w:r>
        <w:rPr>
          <w:rFonts w:ascii="Calibri" w:eastAsiaTheme="majorEastAsia" w:hAnsi="Calibri" w:cstheme="minorHAnsi"/>
          <w:sz w:val="22"/>
          <w:lang w:eastAsia="en-CA"/>
        </w:rPr>
        <w:t xml:space="preserve"> </w:t>
      </w:r>
      <w:proofErr w:type="spellStart"/>
      <w:r>
        <w:rPr>
          <w:rFonts w:ascii="Calibri" w:eastAsiaTheme="majorEastAsia" w:hAnsi="Calibri" w:cstheme="minorHAnsi"/>
          <w:sz w:val="22"/>
          <w:lang w:eastAsia="en-CA"/>
        </w:rPr>
        <w:t>Glenco</w:t>
      </w:r>
      <w:proofErr w:type="spellEnd"/>
      <w:r>
        <w:rPr>
          <w:rFonts w:ascii="Calibri" w:eastAsiaTheme="majorEastAsia" w:hAnsi="Calibri" w:cstheme="minorHAnsi"/>
          <w:sz w:val="22"/>
          <w:lang w:eastAsia="en-CA"/>
        </w:rPr>
        <w:t xml:space="preserve"> Grant</w:t>
      </w:r>
      <w:r w:rsidR="002C47A2" w:rsidRPr="002C47A2">
        <w:rPr>
          <w:rFonts w:ascii="Calibri" w:eastAsiaTheme="majorEastAsia" w:hAnsi="Calibri" w:cstheme="minorHAnsi"/>
          <w:sz w:val="22"/>
          <w:lang w:eastAsia="en-CA"/>
        </w:rPr>
        <w:t xml:space="preserve"> to Nations Uniting.</w:t>
      </w:r>
    </w:p>
    <w:p w14:paraId="56BDE4CF" w14:textId="77777777" w:rsidR="00B20B7A" w:rsidRDefault="002C47A2" w:rsidP="0043777A">
      <w:pPr>
        <w:pStyle w:val="ListParagraph"/>
        <w:numPr>
          <w:ilvl w:val="0"/>
          <w:numId w:val="28"/>
        </w:numPr>
        <w:ind w:left="360"/>
        <w:rPr>
          <w:rFonts w:ascii="Calibri" w:eastAsiaTheme="majorEastAsia" w:hAnsi="Calibri" w:cstheme="minorHAnsi"/>
          <w:sz w:val="22"/>
          <w:lang w:eastAsia="en-CA"/>
        </w:rPr>
      </w:pPr>
      <w:r w:rsidRPr="002C47A2">
        <w:rPr>
          <w:rFonts w:ascii="Calibri" w:eastAsiaTheme="majorEastAsia" w:hAnsi="Calibri" w:cstheme="minorHAnsi"/>
          <w:sz w:val="22"/>
          <w:lang w:eastAsia="en-CA"/>
        </w:rPr>
        <w:t xml:space="preserve">That </w:t>
      </w:r>
      <w:r w:rsidR="00BB25D8">
        <w:rPr>
          <w:rFonts w:ascii="Calibri" w:eastAsiaTheme="majorEastAsia" w:hAnsi="Calibri" w:cstheme="minorHAnsi"/>
          <w:sz w:val="22"/>
          <w:lang w:eastAsia="en-CA"/>
        </w:rPr>
        <w:t xml:space="preserve">the </w:t>
      </w:r>
      <w:r w:rsidRPr="002C47A2">
        <w:rPr>
          <w:rFonts w:ascii="Calibri" w:eastAsiaTheme="majorEastAsia" w:hAnsi="Calibri" w:cstheme="minorHAnsi"/>
          <w:sz w:val="22"/>
          <w:lang w:eastAsia="en-CA"/>
        </w:rPr>
        <w:t>money is to come out of the property fund of</w:t>
      </w:r>
      <w:r w:rsidR="00BB25D8">
        <w:rPr>
          <w:rFonts w:ascii="Calibri" w:eastAsiaTheme="majorEastAsia" w:hAnsi="Calibri" w:cstheme="minorHAnsi"/>
          <w:sz w:val="22"/>
          <w:lang w:eastAsia="en-CA"/>
        </w:rPr>
        <w:t xml:space="preserve"> Horseshoe Falls Regional Council.</w:t>
      </w:r>
    </w:p>
    <w:p w14:paraId="5CDCA761" w14:textId="467774E7" w:rsidR="00BB25D8" w:rsidRPr="00B20B7A" w:rsidRDefault="00BB25D8" w:rsidP="0043777A">
      <w:pPr>
        <w:pStyle w:val="ListParagraph"/>
        <w:numPr>
          <w:ilvl w:val="0"/>
          <w:numId w:val="28"/>
        </w:numPr>
        <w:ind w:left="360"/>
        <w:rPr>
          <w:rFonts w:ascii="Calibri" w:eastAsiaTheme="majorEastAsia" w:hAnsi="Calibri" w:cstheme="minorHAnsi"/>
          <w:sz w:val="22"/>
          <w:lang w:eastAsia="en-CA"/>
        </w:rPr>
      </w:pPr>
      <w:r w:rsidRPr="00B20B7A">
        <w:rPr>
          <w:rFonts w:ascii="Calibri" w:eastAsiaTheme="majorEastAsia" w:hAnsi="Calibri" w:cstheme="minorHAnsi"/>
          <w:sz w:val="22"/>
          <w:lang w:eastAsia="en-CA"/>
        </w:rPr>
        <w:t>If the original grant money provided by a granting organization is no longer available, that</w:t>
      </w:r>
      <w:r w:rsidR="007302FB" w:rsidRPr="00B20B7A">
        <w:rPr>
          <w:rFonts w:ascii="Calibri" w:eastAsiaTheme="majorEastAsia" w:hAnsi="Calibri" w:cstheme="minorHAnsi"/>
          <w:sz w:val="22"/>
          <w:lang w:eastAsia="en-CA"/>
        </w:rPr>
        <w:t xml:space="preserve"> other</w:t>
      </w:r>
      <w:r w:rsidRPr="00B20B7A">
        <w:rPr>
          <w:rFonts w:ascii="Calibri" w:eastAsiaTheme="majorEastAsia" w:hAnsi="Calibri" w:cstheme="minorHAnsi"/>
          <w:sz w:val="22"/>
          <w:lang w:eastAsia="en-CA"/>
        </w:rPr>
        <w:t xml:space="preserve"> funding from </w:t>
      </w:r>
      <w:r w:rsidR="007302FB" w:rsidRPr="00B20B7A">
        <w:rPr>
          <w:rFonts w:ascii="Calibri" w:eastAsiaTheme="majorEastAsia" w:hAnsi="Calibri" w:cstheme="minorHAnsi"/>
          <w:sz w:val="22"/>
          <w:lang w:eastAsia="en-CA"/>
        </w:rPr>
        <w:t>the regional council be explored</w:t>
      </w:r>
      <w:r w:rsidRPr="00B20B7A">
        <w:rPr>
          <w:rFonts w:ascii="Calibri" w:eastAsiaTheme="majorEastAsia" w:hAnsi="Calibri" w:cstheme="minorHAnsi"/>
          <w:sz w:val="22"/>
          <w:lang w:eastAsia="en-CA"/>
        </w:rPr>
        <w:t xml:space="preserve">.  </w:t>
      </w:r>
    </w:p>
    <w:p w14:paraId="182B40BB" w14:textId="4D0C0FBD" w:rsidR="007302FB" w:rsidRDefault="00B20B7A" w:rsidP="0043777A">
      <w:pPr>
        <w:pStyle w:val="ListParagraph"/>
        <w:numPr>
          <w:ilvl w:val="0"/>
          <w:numId w:val="0"/>
        </w:numPr>
        <w:rPr>
          <w:rFonts w:ascii="Calibri" w:eastAsiaTheme="majorEastAsia" w:hAnsi="Calibri" w:cstheme="minorHAnsi"/>
          <w:sz w:val="22"/>
          <w:lang w:eastAsia="en-CA"/>
        </w:rPr>
      </w:pPr>
      <w:r w:rsidRPr="0043777A">
        <w:rPr>
          <w:rFonts w:ascii="Calibri" w:eastAsiaTheme="majorEastAsia" w:hAnsi="Calibri" w:cstheme="minorHAnsi"/>
          <w:b/>
          <w:sz w:val="22"/>
          <w:lang w:eastAsia="en-CA"/>
        </w:rPr>
        <w:t>CARRIED</w:t>
      </w:r>
      <w:r w:rsidR="0043777A">
        <w:rPr>
          <w:rFonts w:ascii="Calibri" w:eastAsiaTheme="majorEastAsia" w:hAnsi="Calibri" w:cstheme="minorHAnsi"/>
          <w:b/>
          <w:sz w:val="22"/>
          <w:lang w:eastAsia="en-CA"/>
        </w:rPr>
        <w:t xml:space="preserve">  </w:t>
      </w:r>
      <w:r>
        <w:rPr>
          <w:rFonts w:ascii="Calibri" w:eastAsiaTheme="majorEastAsia" w:hAnsi="Calibri" w:cstheme="minorHAnsi"/>
          <w:sz w:val="22"/>
          <w:lang w:eastAsia="en-CA"/>
        </w:rPr>
        <w:t>1 Abstention: James Grunden</w:t>
      </w:r>
    </w:p>
    <w:p w14:paraId="01EDF223" w14:textId="77777777" w:rsidR="002C47A2" w:rsidRDefault="002C47A2" w:rsidP="002C47A2">
      <w:pPr>
        <w:pStyle w:val="ListParagraph"/>
        <w:numPr>
          <w:ilvl w:val="0"/>
          <w:numId w:val="0"/>
        </w:numPr>
        <w:ind w:left="720"/>
        <w:rPr>
          <w:rFonts w:ascii="Calibri" w:eastAsiaTheme="majorEastAsia" w:hAnsi="Calibri" w:cstheme="minorHAnsi"/>
          <w:sz w:val="22"/>
          <w:lang w:eastAsia="en-CA"/>
        </w:rPr>
      </w:pPr>
    </w:p>
    <w:p w14:paraId="7682EBD2" w14:textId="178F56D4" w:rsidR="728CCD57" w:rsidRPr="002C47A2" w:rsidRDefault="728CCD57" w:rsidP="0043777A">
      <w:pPr>
        <w:pStyle w:val="ListParagraph"/>
        <w:numPr>
          <w:ilvl w:val="0"/>
          <w:numId w:val="14"/>
        </w:numPr>
        <w:ind w:left="360"/>
        <w:rPr>
          <w:szCs w:val="24"/>
        </w:rPr>
      </w:pPr>
      <w:r w:rsidRPr="3FF5B6AA">
        <w:rPr>
          <w:rFonts w:ascii="Calibri" w:eastAsiaTheme="majorEastAsia" w:hAnsi="Calibri"/>
          <w:sz w:val="22"/>
          <w:lang w:eastAsia="en-CA"/>
        </w:rPr>
        <w:t xml:space="preserve">Proposal 4: </w:t>
      </w:r>
      <w:r w:rsidR="1C985DDF" w:rsidRPr="3FF5B6AA">
        <w:rPr>
          <w:sz w:val="22"/>
        </w:rPr>
        <w:t>Proposal from UCC Foundation</w:t>
      </w:r>
    </w:p>
    <w:p w14:paraId="1E44EFCC" w14:textId="505DE14B" w:rsidR="002C47A2" w:rsidRDefault="007D6941" w:rsidP="0043777A">
      <w:pPr>
        <w:pStyle w:val="ListParagraph"/>
        <w:numPr>
          <w:ilvl w:val="0"/>
          <w:numId w:val="0"/>
        </w:numPr>
        <w:rPr>
          <w:sz w:val="22"/>
        </w:rPr>
      </w:pPr>
      <w:r w:rsidRPr="0043777A">
        <w:rPr>
          <w:b/>
          <w:sz w:val="22"/>
        </w:rPr>
        <w:t>MOTION</w:t>
      </w:r>
      <w:r>
        <w:rPr>
          <w:sz w:val="22"/>
        </w:rPr>
        <w:t>: John Hurst / Jane Capstick</w:t>
      </w:r>
    </w:p>
    <w:p w14:paraId="08F0A637" w14:textId="29FBEF3A" w:rsidR="007D6941" w:rsidRPr="00D25F62" w:rsidRDefault="007D6941" w:rsidP="0043777A">
      <w:pPr>
        <w:pStyle w:val="ListParagraph"/>
        <w:numPr>
          <w:ilvl w:val="0"/>
          <w:numId w:val="0"/>
        </w:numPr>
        <w:rPr>
          <w:sz w:val="22"/>
        </w:rPr>
      </w:pPr>
      <w:r>
        <w:rPr>
          <w:sz w:val="22"/>
        </w:rPr>
        <w:t>That the Horseshoe Falls Regional Council Executive agrees</w:t>
      </w:r>
    </w:p>
    <w:p w14:paraId="55B0320F" w14:textId="0BA53EF9" w:rsidR="002C47A2" w:rsidRPr="00D25F62" w:rsidRDefault="002C47A2" w:rsidP="0043777A">
      <w:pPr>
        <w:pStyle w:val="ListParagraph"/>
        <w:numPr>
          <w:ilvl w:val="0"/>
          <w:numId w:val="26"/>
        </w:numPr>
        <w:ind w:left="360"/>
        <w:rPr>
          <w:sz w:val="22"/>
        </w:rPr>
      </w:pPr>
      <w:r w:rsidRPr="00D25F62">
        <w:rPr>
          <w:sz w:val="22"/>
        </w:rPr>
        <w:t>That the Region</w:t>
      </w:r>
      <w:r w:rsidR="00BB25D8">
        <w:rPr>
          <w:sz w:val="22"/>
        </w:rPr>
        <w:t>al Council</w:t>
      </w:r>
      <w:r w:rsidRPr="00D25F62">
        <w:rPr>
          <w:sz w:val="22"/>
        </w:rPr>
        <w:t>, when appropriate, recommends congregations and communities of faith explore the options the Foundation provides.</w:t>
      </w:r>
    </w:p>
    <w:p w14:paraId="637D5831" w14:textId="2F76FEBA" w:rsidR="002C47A2" w:rsidRPr="00D25F62" w:rsidRDefault="002C47A2" w:rsidP="0043777A">
      <w:pPr>
        <w:pStyle w:val="ListParagraph"/>
        <w:numPr>
          <w:ilvl w:val="0"/>
          <w:numId w:val="26"/>
        </w:numPr>
        <w:ind w:left="360"/>
        <w:rPr>
          <w:sz w:val="22"/>
        </w:rPr>
      </w:pPr>
      <w:r w:rsidRPr="00D25F62">
        <w:rPr>
          <w:sz w:val="22"/>
        </w:rPr>
        <w:t>That if a congregation or community of faith chooses to work with the Foundation, the Region</w:t>
      </w:r>
      <w:r w:rsidR="00BB25D8">
        <w:rPr>
          <w:sz w:val="22"/>
        </w:rPr>
        <w:t>al Council</w:t>
      </w:r>
      <w:r w:rsidRPr="00D25F62">
        <w:rPr>
          <w:sz w:val="22"/>
        </w:rPr>
        <w:t xml:space="preserve"> will allow a transfer of assets to the Foundation knowing that the agreement between the congregation and Foundation will specifically name that the Region</w:t>
      </w:r>
      <w:r w:rsidR="007D6941">
        <w:rPr>
          <w:sz w:val="22"/>
        </w:rPr>
        <w:t>al Council</w:t>
      </w:r>
      <w:r w:rsidRPr="00D25F62">
        <w:rPr>
          <w:sz w:val="22"/>
        </w:rPr>
        <w:t xml:space="preserve"> is to be consulted about the assets should a congregation or community of faith disband or cease to exist.</w:t>
      </w:r>
    </w:p>
    <w:p w14:paraId="7A085EEC" w14:textId="7E64DBF2" w:rsidR="007D6941" w:rsidRDefault="007D6941" w:rsidP="0043777A">
      <w:pPr>
        <w:pStyle w:val="ListParagraph"/>
        <w:numPr>
          <w:ilvl w:val="0"/>
          <w:numId w:val="0"/>
        </w:numPr>
        <w:rPr>
          <w:sz w:val="22"/>
        </w:rPr>
      </w:pPr>
      <w:r w:rsidRPr="0043777A">
        <w:rPr>
          <w:b/>
          <w:sz w:val="22"/>
        </w:rPr>
        <w:t>CARRIED</w:t>
      </w:r>
      <w:r w:rsidR="0043777A">
        <w:rPr>
          <w:b/>
          <w:sz w:val="22"/>
        </w:rPr>
        <w:t xml:space="preserve">  </w:t>
      </w:r>
      <w:r>
        <w:rPr>
          <w:sz w:val="22"/>
        </w:rPr>
        <w:t>1 Abstention: Sula Kosacky</w:t>
      </w:r>
    </w:p>
    <w:p w14:paraId="49A1BAB3" w14:textId="77777777" w:rsidR="007D6941" w:rsidRDefault="007D6941" w:rsidP="0043777A">
      <w:pPr>
        <w:pStyle w:val="ListParagraph"/>
        <w:numPr>
          <w:ilvl w:val="0"/>
          <w:numId w:val="0"/>
        </w:numPr>
        <w:ind w:left="360"/>
        <w:rPr>
          <w:sz w:val="22"/>
        </w:rPr>
      </w:pPr>
    </w:p>
    <w:p w14:paraId="53BE6DEA" w14:textId="494E19FB" w:rsidR="42FB5E18" w:rsidRDefault="42FB5E18" w:rsidP="0043777A">
      <w:pPr>
        <w:pStyle w:val="ListParagraph"/>
        <w:numPr>
          <w:ilvl w:val="0"/>
          <w:numId w:val="14"/>
        </w:numPr>
        <w:ind w:left="360"/>
        <w:rPr>
          <w:rFonts w:ascii="Calibri" w:eastAsiaTheme="majorEastAsia" w:hAnsi="Calibri"/>
          <w:sz w:val="22"/>
          <w:lang w:eastAsia="en-CA"/>
        </w:rPr>
      </w:pPr>
      <w:r w:rsidRPr="00D25F62">
        <w:rPr>
          <w:rFonts w:ascii="Calibri" w:eastAsiaTheme="majorEastAsia" w:hAnsi="Calibri"/>
          <w:sz w:val="22"/>
          <w:lang w:eastAsia="en-CA"/>
        </w:rPr>
        <w:t>Adding a director to B</w:t>
      </w:r>
      <w:r w:rsidR="64FC080A" w:rsidRPr="00D25F62">
        <w:rPr>
          <w:rFonts w:ascii="Calibri" w:eastAsiaTheme="majorEastAsia" w:hAnsi="Calibri"/>
          <w:sz w:val="22"/>
          <w:lang w:eastAsia="en-CA"/>
        </w:rPr>
        <w:t>UE</w:t>
      </w:r>
      <w:r w:rsidRPr="00D25F62">
        <w:rPr>
          <w:rFonts w:ascii="Calibri" w:eastAsiaTheme="majorEastAsia" w:hAnsi="Calibri"/>
          <w:sz w:val="22"/>
          <w:lang w:eastAsia="en-CA"/>
        </w:rPr>
        <w:t xml:space="preserve">C (Brock </w:t>
      </w:r>
      <w:r w:rsidR="3A3EFAF3" w:rsidRPr="00D25F62">
        <w:rPr>
          <w:rFonts w:ascii="Calibri" w:eastAsiaTheme="majorEastAsia" w:hAnsi="Calibri"/>
          <w:sz w:val="22"/>
          <w:lang w:eastAsia="en-CA"/>
        </w:rPr>
        <w:t xml:space="preserve">University </w:t>
      </w:r>
      <w:r w:rsidRPr="00D25F62">
        <w:rPr>
          <w:rFonts w:ascii="Calibri" w:eastAsiaTheme="majorEastAsia" w:hAnsi="Calibri"/>
          <w:sz w:val="22"/>
          <w:lang w:eastAsia="en-CA"/>
        </w:rPr>
        <w:t xml:space="preserve">Ecumenical </w:t>
      </w:r>
      <w:r w:rsidR="390AA612" w:rsidRPr="00D25F62">
        <w:rPr>
          <w:rFonts w:ascii="Calibri" w:eastAsiaTheme="majorEastAsia" w:hAnsi="Calibri"/>
          <w:sz w:val="22"/>
          <w:lang w:eastAsia="en-CA"/>
        </w:rPr>
        <w:t>Chaplaincy)</w:t>
      </w:r>
    </w:p>
    <w:p w14:paraId="068C3218" w14:textId="0EFD6222" w:rsidR="001449B0" w:rsidRDefault="00386DCC" w:rsidP="00386DCC">
      <w:pPr>
        <w:pStyle w:val="ListParagraph"/>
        <w:numPr>
          <w:ilvl w:val="0"/>
          <w:numId w:val="0"/>
        </w:numPr>
        <w:rPr>
          <w:rFonts w:ascii="Calibri" w:eastAsiaTheme="majorEastAsia" w:hAnsi="Calibri"/>
          <w:sz w:val="22"/>
          <w:lang w:eastAsia="en-CA"/>
        </w:rPr>
      </w:pPr>
      <w:r>
        <w:rPr>
          <w:rFonts w:ascii="Calibri" w:eastAsiaTheme="majorEastAsia" w:hAnsi="Calibri"/>
          <w:sz w:val="22"/>
          <w:lang w:eastAsia="en-CA"/>
        </w:rPr>
        <w:t>Suggested names to replace Sybil Wilson and Sula Anne Kosacky as directors to Brock University Ecumenical Chaplaincy to be brought forward to a future meeting of the executive. Sybil and Sula’s service to BUEC to be recognized a</w:t>
      </w:r>
      <w:r w:rsidR="00BD5546">
        <w:rPr>
          <w:rFonts w:ascii="Calibri" w:eastAsiaTheme="majorEastAsia" w:hAnsi="Calibri"/>
          <w:sz w:val="22"/>
          <w:lang w:eastAsia="en-CA"/>
        </w:rPr>
        <w:t>t</w:t>
      </w:r>
      <w:r>
        <w:rPr>
          <w:rFonts w:ascii="Calibri" w:eastAsiaTheme="majorEastAsia" w:hAnsi="Calibri"/>
          <w:sz w:val="22"/>
          <w:lang w:eastAsia="en-CA"/>
        </w:rPr>
        <w:t xml:space="preserve"> the spring 2024 regional council meeting.</w:t>
      </w:r>
      <w:r w:rsidR="00BD5546">
        <w:rPr>
          <w:rFonts w:ascii="Calibri" w:eastAsiaTheme="majorEastAsia" w:hAnsi="Calibri"/>
          <w:sz w:val="22"/>
          <w:lang w:eastAsia="en-CA"/>
        </w:rPr>
        <w:t xml:space="preserve"> </w:t>
      </w:r>
      <w:r>
        <w:rPr>
          <w:rFonts w:ascii="Calibri" w:eastAsiaTheme="majorEastAsia" w:hAnsi="Calibri"/>
          <w:sz w:val="22"/>
          <w:lang w:eastAsia="en-CA"/>
        </w:rPr>
        <w:t xml:space="preserve">President Lennox will speak to staff about sharing the need for directors (one </w:t>
      </w:r>
      <w:proofErr w:type="spellStart"/>
      <w:r>
        <w:rPr>
          <w:rFonts w:ascii="Calibri" w:eastAsiaTheme="majorEastAsia" w:hAnsi="Calibri"/>
          <w:sz w:val="22"/>
          <w:lang w:eastAsia="en-CA"/>
        </w:rPr>
        <w:t>mp</w:t>
      </w:r>
      <w:proofErr w:type="spellEnd"/>
      <w:r>
        <w:rPr>
          <w:rFonts w:ascii="Calibri" w:eastAsiaTheme="majorEastAsia" w:hAnsi="Calibri"/>
          <w:sz w:val="22"/>
          <w:lang w:eastAsia="en-CA"/>
        </w:rPr>
        <w:t>, one lay) with the wider body through the newsletter; so those interested in this ministry can put their name forward for consideration.</w:t>
      </w:r>
      <w:r w:rsidR="001449B0">
        <w:rPr>
          <w:rFonts w:ascii="Calibri" w:eastAsiaTheme="majorEastAsia" w:hAnsi="Calibri"/>
          <w:sz w:val="22"/>
          <w:lang w:eastAsia="en-CA"/>
        </w:rPr>
        <w:t xml:space="preserve"> </w:t>
      </w:r>
    </w:p>
    <w:p w14:paraId="4A6F6AE8" w14:textId="2F6531A8" w:rsidR="00386DCC" w:rsidRDefault="00386DCC" w:rsidP="00386DCC">
      <w:pPr>
        <w:pStyle w:val="ListParagraph"/>
        <w:numPr>
          <w:ilvl w:val="0"/>
          <w:numId w:val="0"/>
        </w:numPr>
        <w:rPr>
          <w:rFonts w:ascii="Calibri" w:eastAsiaTheme="majorEastAsia" w:hAnsi="Calibri"/>
          <w:sz w:val="22"/>
          <w:lang w:eastAsia="en-CA"/>
        </w:rPr>
      </w:pPr>
    </w:p>
    <w:p w14:paraId="4B74C1B5" w14:textId="17365356" w:rsidR="00D25F62" w:rsidRPr="00386DCC" w:rsidRDefault="00386DCC" w:rsidP="00386DCC">
      <w:pPr>
        <w:pStyle w:val="ListParagraph"/>
        <w:numPr>
          <w:ilvl w:val="0"/>
          <w:numId w:val="0"/>
        </w:numPr>
        <w:rPr>
          <w:rFonts w:ascii="Calibri" w:eastAsiaTheme="majorEastAsia" w:hAnsi="Calibri"/>
          <w:sz w:val="22"/>
          <w:lang w:eastAsia="en-CA"/>
        </w:rPr>
      </w:pPr>
      <w:r>
        <w:rPr>
          <w:rFonts w:ascii="Calibri" w:eastAsiaTheme="majorEastAsia" w:hAnsi="Calibri"/>
          <w:sz w:val="22"/>
          <w:lang w:eastAsia="en-CA"/>
        </w:rPr>
        <w:t xml:space="preserve">f.  </w:t>
      </w:r>
      <w:r w:rsidRPr="00386DCC">
        <w:rPr>
          <w:rFonts w:ascii="Calibri" w:eastAsiaTheme="majorEastAsia" w:hAnsi="Calibri"/>
          <w:sz w:val="22"/>
          <w:lang w:eastAsia="en-CA"/>
        </w:rPr>
        <w:t xml:space="preserve">Feedback from regional council evaluation conversations </w:t>
      </w:r>
      <w:r w:rsidR="001449B0" w:rsidRPr="00386DCC">
        <w:rPr>
          <w:rFonts w:ascii="Calibri" w:eastAsiaTheme="majorEastAsia" w:hAnsi="Calibri"/>
          <w:sz w:val="22"/>
          <w:lang w:eastAsia="en-CA"/>
        </w:rPr>
        <w:t>at HFRC meeting</w:t>
      </w:r>
    </w:p>
    <w:p w14:paraId="542E4896" w14:textId="2961A7CA" w:rsidR="001449B0" w:rsidRDefault="00386DCC" w:rsidP="00081FF5">
      <w:pPr>
        <w:pStyle w:val="ListParagraph"/>
        <w:numPr>
          <w:ilvl w:val="0"/>
          <w:numId w:val="0"/>
        </w:numPr>
        <w:spacing w:before="0" w:after="0" w:line="240" w:lineRule="auto"/>
        <w:rPr>
          <w:rFonts w:ascii="Calibri" w:eastAsiaTheme="majorEastAsia" w:hAnsi="Calibri"/>
          <w:sz w:val="22"/>
          <w:lang w:eastAsia="en-CA"/>
        </w:rPr>
      </w:pPr>
      <w:r>
        <w:rPr>
          <w:rFonts w:ascii="Calibri" w:eastAsiaTheme="majorEastAsia" w:hAnsi="Calibri"/>
          <w:sz w:val="22"/>
          <w:lang w:eastAsia="en-CA"/>
        </w:rPr>
        <w:t>Once all groups have provided their notes</w:t>
      </w:r>
      <w:r w:rsidR="00BD5546">
        <w:rPr>
          <w:rFonts w:ascii="Calibri" w:eastAsiaTheme="majorEastAsia" w:hAnsi="Calibri"/>
          <w:sz w:val="22"/>
          <w:lang w:eastAsia="en-CA"/>
        </w:rPr>
        <w:t xml:space="preserve"> to Acting Executive Minister Mark Laird</w:t>
      </w:r>
      <w:r>
        <w:rPr>
          <w:rFonts w:ascii="Calibri" w:eastAsiaTheme="majorEastAsia" w:hAnsi="Calibri"/>
          <w:sz w:val="22"/>
          <w:lang w:eastAsia="en-CA"/>
        </w:rPr>
        <w:t>, the notes will be compiled into one document to be shared with the executive. Executive can then decide how to share those notes broadly.</w:t>
      </w:r>
    </w:p>
    <w:p w14:paraId="7D27DBEA" w14:textId="77777777" w:rsidR="001449B0" w:rsidRPr="00D25F62" w:rsidRDefault="001449B0" w:rsidP="00081FF5">
      <w:pPr>
        <w:pStyle w:val="ListParagraph"/>
        <w:numPr>
          <w:ilvl w:val="0"/>
          <w:numId w:val="0"/>
        </w:numPr>
        <w:spacing w:before="0" w:after="0" w:line="240" w:lineRule="auto"/>
        <w:ind w:left="360"/>
        <w:rPr>
          <w:rFonts w:ascii="Calibri" w:eastAsiaTheme="majorEastAsia" w:hAnsi="Calibri"/>
          <w:sz w:val="22"/>
          <w:lang w:eastAsia="en-CA"/>
        </w:rPr>
      </w:pPr>
    </w:p>
    <w:bookmarkEnd w:id="2"/>
    <w:p w14:paraId="6FFFC85B" w14:textId="23DF442A" w:rsidR="5E4F01A6" w:rsidRPr="00386DCC" w:rsidRDefault="00386DCC" w:rsidP="00081FF5">
      <w:pPr>
        <w:spacing w:before="0" w:after="0" w:line="240" w:lineRule="auto"/>
        <w:rPr>
          <w:rFonts w:ascii="Calibri" w:eastAsiaTheme="majorEastAsia" w:hAnsi="Calibri"/>
          <w:sz w:val="22"/>
          <w:lang w:eastAsia="en-CA"/>
        </w:rPr>
      </w:pPr>
      <w:r>
        <w:rPr>
          <w:rFonts w:ascii="Calibri" w:eastAsiaTheme="majorEastAsia" w:hAnsi="Calibri"/>
          <w:sz w:val="22"/>
          <w:lang w:eastAsia="en-CA"/>
        </w:rPr>
        <w:t xml:space="preserve">g. </w:t>
      </w:r>
      <w:r w:rsidR="5E4F01A6" w:rsidRPr="00386DCC">
        <w:rPr>
          <w:rFonts w:ascii="Calibri" w:eastAsiaTheme="majorEastAsia" w:hAnsi="Calibri"/>
          <w:sz w:val="22"/>
          <w:lang w:eastAsia="en-CA"/>
        </w:rPr>
        <w:t>Day of Fellowship for 202</w:t>
      </w:r>
      <w:r w:rsidR="4DDA2708" w:rsidRPr="00386DCC">
        <w:rPr>
          <w:rFonts w:ascii="Calibri" w:eastAsiaTheme="majorEastAsia" w:hAnsi="Calibri"/>
          <w:sz w:val="22"/>
          <w:lang w:eastAsia="en-CA"/>
        </w:rPr>
        <w:t>4</w:t>
      </w:r>
      <w:r w:rsidR="00921115" w:rsidRPr="00386DCC">
        <w:rPr>
          <w:rFonts w:ascii="Calibri" w:eastAsiaTheme="majorEastAsia" w:hAnsi="Calibri"/>
          <w:sz w:val="22"/>
          <w:lang w:eastAsia="en-CA"/>
        </w:rPr>
        <w:t xml:space="preserve"> – for information</w:t>
      </w:r>
    </w:p>
    <w:p w14:paraId="1E8B7E0C" w14:textId="2ED4E600" w:rsidR="00921115" w:rsidRPr="00D25F62" w:rsidRDefault="00386DCC" w:rsidP="00081FF5">
      <w:pPr>
        <w:pStyle w:val="ListParagraph"/>
        <w:numPr>
          <w:ilvl w:val="0"/>
          <w:numId w:val="0"/>
        </w:numPr>
        <w:spacing w:before="0" w:after="0" w:line="240" w:lineRule="auto"/>
        <w:contextualSpacing w:val="0"/>
        <w:rPr>
          <w:rFonts w:ascii="Calibri" w:eastAsiaTheme="majorEastAsia" w:hAnsi="Calibri"/>
          <w:sz w:val="22"/>
          <w:lang w:eastAsia="en-CA"/>
        </w:rPr>
      </w:pPr>
      <w:r>
        <w:rPr>
          <w:rFonts w:ascii="Calibri" w:eastAsiaTheme="majorEastAsia" w:hAnsi="Calibri"/>
          <w:sz w:val="22"/>
          <w:lang w:eastAsia="en-CA"/>
        </w:rPr>
        <w:t xml:space="preserve">President Lennox provided </w:t>
      </w:r>
      <w:r w:rsidR="00081FF5">
        <w:rPr>
          <w:rFonts w:ascii="Calibri" w:eastAsiaTheme="majorEastAsia" w:hAnsi="Calibri"/>
          <w:sz w:val="22"/>
          <w:lang w:eastAsia="en-CA"/>
        </w:rPr>
        <w:t>an update</w:t>
      </w:r>
      <w:r>
        <w:rPr>
          <w:rFonts w:ascii="Calibri" w:eastAsiaTheme="majorEastAsia" w:hAnsi="Calibri"/>
          <w:sz w:val="22"/>
          <w:lang w:eastAsia="en-CA"/>
        </w:rPr>
        <w:t xml:space="preserve"> about the event. </w:t>
      </w:r>
      <w:r w:rsidR="001449B0">
        <w:rPr>
          <w:rFonts w:ascii="Calibri" w:eastAsiaTheme="majorEastAsia" w:hAnsi="Calibri"/>
          <w:sz w:val="22"/>
          <w:lang w:eastAsia="en-CA"/>
        </w:rPr>
        <w:t xml:space="preserve">Tentative </w:t>
      </w:r>
      <w:r>
        <w:rPr>
          <w:rFonts w:ascii="Calibri" w:eastAsiaTheme="majorEastAsia" w:hAnsi="Calibri"/>
          <w:sz w:val="22"/>
          <w:lang w:eastAsia="en-CA"/>
        </w:rPr>
        <w:t xml:space="preserve">date: </w:t>
      </w:r>
      <w:r w:rsidR="00921115">
        <w:rPr>
          <w:rFonts w:ascii="Calibri" w:eastAsiaTheme="majorEastAsia" w:hAnsi="Calibri"/>
          <w:sz w:val="22"/>
          <w:lang w:eastAsia="en-CA"/>
        </w:rPr>
        <w:t xml:space="preserve">Saturday </w:t>
      </w:r>
      <w:r w:rsidR="001449B0">
        <w:rPr>
          <w:rFonts w:ascii="Calibri" w:eastAsiaTheme="majorEastAsia" w:hAnsi="Calibri"/>
          <w:sz w:val="22"/>
          <w:lang w:eastAsia="en-CA"/>
        </w:rPr>
        <w:t>June 8</w:t>
      </w:r>
      <w:r w:rsidR="001449B0" w:rsidRPr="001449B0">
        <w:rPr>
          <w:rFonts w:ascii="Calibri" w:eastAsiaTheme="majorEastAsia" w:hAnsi="Calibri"/>
          <w:sz w:val="22"/>
          <w:vertAlign w:val="superscript"/>
          <w:lang w:eastAsia="en-CA"/>
        </w:rPr>
        <w:t>th</w:t>
      </w:r>
      <w:r w:rsidR="001449B0">
        <w:rPr>
          <w:rFonts w:ascii="Calibri" w:eastAsiaTheme="majorEastAsia" w:hAnsi="Calibri"/>
          <w:sz w:val="22"/>
          <w:lang w:eastAsia="en-CA"/>
        </w:rPr>
        <w:t xml:space="preserve">, </w:t>
      </w:r>
      <w:r>
        <w:rPr>
          <w:rFonts w:ascii="Calibri" w:eastAsiaTheme="majorEastAsia" w:hAnsi="Calibri"/>
          <w:sz w:val="22"/>
          <w:lang w:eastAsia="en-CA"/>
        </w:rPr>
        <w:t>2024. W</w:t>
      </w:r>
      <w:r w:rsidR="001449B0">
        <w:rPr>
          <w:rFonts w:ascii="Calibri" w:eastAsiaTheme="majorEastAsia" w:hAnsi="Calibri"/>
          <w:sz w:val="22"/>
          <w:lang w:eastAsia="en-CA"/>
        </w:rPr>
        <w:t xml:space="preserve">ork </w:t>
      </w:r>
      <w:r w:rsidR="00BD5546">
        <w:rPr>
          <w:rFonts w:ascii="Calibri" w:eastAsiaTheme="majorEastAsia" w:hAnsi="Calibri"/>
          <w:sz w:val="22"/>
          <w:lang w:eastAsia="en-CA"/>
        </w:rPr>
        <w:t xml:space="preserve">still </w:t>
      </w:r>
      <w:r w:rsidR="001449B0">
        <w:rPr>
          <w:rFonts w:ascii="Calibri" w:eastAsiaTheme="majorEastAsia" w:hAnsi="Calibri"/>
          <w:sz w:val="22"/>
          <w:lang w:eastAsia="en-CA"/>
        </w:rPr>
        <w:t>being done to pull the event together.</w:t>
      </w:r>
      <w:r>
        <w:rPr>
          <w:rFonts w:ascii="Calibri" w:eastAsiaTheme="majorEastAsia" w:hAnsi="Calibri"/>
          <w:sz w:val="22"/>
          <w:lang w:eastAsia="en-CA"/>
        </w:rPr>
        <w:t xml:space="preserve"> The planning team is led by convenor Sula Kosacky, Gabrielle Heidinger is secretary. </w:t>
      </w:r>
      <w:r w:rsidR="00921115">
        <w:rPr>
          <w:rFonts w:ascii="Calibri" w:eastAsiaTheme="majorEastAsia" w:hAnsi="Calibri"/>
          <w:sz w:val="22"/>
          <w:lang w:eastAsia="en-CA"/>
        </w:rPr>
        <w:t>Not been able to pin down</w:t>
      </w:r>
      <w:r w:rsidR="00BD5546">
        <w:rPr>
          <w:rFonts w:ascii="Calibri" w:eastAsiaTheme="majorEastAsia" w:hAnsi="Calibri"/>
          <w:sz w:val="22"/>
          <w:lang w:eastAsia="en-CA"/>
        </w:rPr>
        <w:t xml:space="preserve"> a venue</w:t>
      </w:r>
      <w:r w:rsidR="00921115">
        <w:rPr>
          <w:rFonts w:ascii="Calibri" w:eastAsiaTheme="majorEastAsia" w:hAnsi="Calibri"/>
          <w:sz w:val="22"/>
          <w:lang w:eastAsia="en-CA"/>
        </w:rPr>
        <w:t xml:space="preserve"> at this po</w:t>
      </w:r>
      <w:r w:rsidR="00BD5546">
        <w:rPr>
          <w:rFonts w:ascii="Calibri" w:eastAsiaTheme="majorEastAsia" w:hAnsi="Calibri"/>
          <w:sz w:val="22"/>
          <w:lang w:eastAsia="en-CA"/>
        </w:rPr>
        <w:t>int</w:t>
      </w:r>
      <w:r w:rsidR="00921115">
        <w:rPr>
          <w:rFonts w:ascii="Calibri" w:eastAsiaTheme="majorEastAsia" w:hAnsi="Calibri"/>
          <w:sz w:val="22"/>
          <w:lang w:eastAsia="en-CA"/>
        </w:rPr>
        <w:t xml:space="preserve">. Looking at </w:t>
      </w:r>
      <w:r>
        <w:rPr>
          <w:rFonts w:ascii="Calibri" w:eastAsiaTheme="majorEastAsia" w:hAnsi="Calibri"/>
          <w:sz w:val="22"/>
          <w:lang w:eastAsia="en-CA"/>
        </w:rPr>
        <w:t xml:space="preserve">the </w:t>
      </w:r>
      <w:r w:rsidR="00921115">
        <w:rPr>
          <w:rFonts w:ascii="Calibri" w:eastAsiaTheme="majorEastAsia" w:hAnsi="Calibri"/>
          <w:sz w:val="22"/>
          <w:lang w:eastAsia="en-CA"/>
        </w:rPr>
        <w:t>possibility of a church.</w:t>
      </w:r>
      <w:r>
        <w:rPr>
          <w:rFonts w:ascii="Calibri" w:eastAsiaTheme="majorEastAsia" w:hAnsi="Calibri"/>
          <w:sz w:val="22"/>
          <w:lang w:eastAsia="en-CA"/>
        </w:rPr>
        <w:t xml:space="preserve"> There will be a youth and children component. By February the team should have clear details about how the event will unfold.</w:t>
      </w:r>
    </w:p>
    <w:p w14:paraId="1114854B" w14:textId="77777777" w:rsidR="00081FF5" w:rsidRDefault="00081FF5" w:rsidP="00081FF5">
      <w:pPr>
        <w:spacing w:before="0" w:after="0" w:line="240" w:lineRule="auto"/>
        <w:rPr>
          <w:rFonts w:ascii="Calibri" w:eastAsiaTheme="majorEastAsia" w:hAnsi="Calibri"/>
          <w:sz w:val="22"/>
          <w:lang w:eastAsia="en-CA"/>
        </w:rPr>
      </w:pPr>
    </w:p>
    <w:p w14:paraId="627E0E3A" w14:textId="40510D23" w:rsidR="00081FF5" w:rsidRDefault="003D7933" w:rsidP="00081FF5">
      <w:pPr>
        <w:spacing w:before="0" w:after="0" w:line="240" w:lineRule="auto"/>
        <w:rPr>
          <w:rFonts w:ascii="Calibri" w:eastAsiaTheme="majorEastAsia" w:hAnsi="Calibri"/>
          <w:sz w:val="22"/>
          <w:lang w:eastAsia="en-CA"/>
        </w:rPr>
      </w:pPr>
      <w:r>
        <w:rPr>
          <w:rFonts w:ascii="Calibri" w:eastAsiaTheme="majorEastAsia" w:hAnsi="Calibri"/>
          <w:sz w:val="22"/>
          <w:lang w:eastAsia="en-CA"/>
        </w:rPr>
        <w:t>Adjournment</w:t>
      </w:r>
    </w:p>
    <w:p w14:paraId="0071CB7D" w14:textId="0E7E45BD" w:rsidR="00081FF5" w:rsidRDefault="00081FF5" w:rsidP="00081FF5">
      <w:pPr>
        <w:spacing w:before="0" w:after="0" w:line="240" w:lineRule="auto"/>
        <w:rPr>
          <w:rFonts w:ascii="Calibri" w:eastAsiaTheme="majorEastAsia" w:hAnsi="Calibri"/>
          <w:sz w:val="22"/>
          <w:lang w:eastAsia="en-CA"/>
        </w:rPr>
      </w:pPr>
    </w:p>
    <w:p w14:paraId="1D460ADA" w14:textId="77777777" w:rsidR="00BD5546" w:rsidRDefault="00BD5546" w:rsidP="00081FF5">
      <w:pPr>
        <w:spacing w:before="0" w:after="0" w:line="240" w:lineRule="auto"/>
        <w:rPr>
          <w:rFonts w:ascii="Calibri" w:eastAsiaTheme="majorEastAsia" w:hAnsi="Calibri"/>
          <w:sz w:val="22"/>
          <w:lang w:eastAsia="en-CA"/>
        </w:rPr>
      </w:pPr>
    </w:p>
    <w:p w14:paraId="537B4146" w14:textId="101315A5" w:rsidR="00C470AD" w:rsidRDefault="00E64661" w:rsidP="00081FF5">
      <w:pPr>
        <w:spacing w:before="0" w:after="0" w:line="240" w:lineRule="auto"/>
        <w:rPr>
          <w:rFonts w:ascii="Calibri" w:eastAsia="Calibri" w:hAnsi="Calibri" w:cs="Calibri"/>
          <w:sz w:val="22"/>
          <w:lang w:eastAsia="en-CA"/>
        </w:rPr>
      </w:pPr>
      <w:r w:rsidRPr="00D25F62">
        <w:rPr>
          <w:rFonts w:ascii="Calibri" w:eastAsiaTheme="majorEastAsia" w:hAnsi="Calibri" w:cstheme="minorHAnsi"/>
          <w:sz w:val="22"/>
          <w:lang w:eastAsia="en-CA"/>
        </w:rPr>
        <w:t xml:space="preserve">Next meeting: </w:t>
      </w:r>
      <w:r w:rsidR="00473C4D" w:rsidRPr="00D25F62">
        <w:rPr>
          <w:rFonts w:ascii="Calibri" w:eastAsiaTheme="majorEastAsia" w:hAnsi="Calibri" w:cstheme="minorHAnsi"/>
          <w:sz w:val="22"/>
          <w:lang w:eastAsia="en-CA"/>
        </w:rPr>
        <w:t>November 22</w:t>
      </w:r>
      <w:r w:rsidRPr="00D25F62">
        <w:rPr>
          <w:rFonts w:ascii="Calibri" w:eastAsiaTheme="majorEastAsia" w:hAnsi="Calibri" w:cstheme="minorHAnsi"/>
          <w:sz w:val="22"/>
          <w:lang w:eastAsia="en-CA"/>
        </w:rPr>
        <w:t>, 2023, 4 PM, via zoom</w:t>
      </w:r>
      <w:bookmarkEnd w:id="0"/>
    </w:p>
    <w:sectPr w:rsidR="00C470AD" w:rsidSect="002C47A2">
      <w:headerReference w:type="default" r:id="rId10"/>
      <w:pgSz w:w="12240" w:h="15840"/>
      <w:pgMar w:top="1021" w:right="900" w:bottom="1021" w:left="1276" w:header="397" w:footer="709" w:gutter="0"/>
      <w:pgNumType w:start="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CB49D" w14:textId="77777777" w:rsidR="00CD068D" w:rsidRDefault="00CD068D">
      <w:pPr>
        <w:spacing w:before="0" w:after="0" w:line="240" w:lineRule="auto"/>
      </w:pPr>
      <w:r>
        <w:separator/>
      </w:r>
    </w:p>
  </w:endnote>
  <w:endnote w:type="continuationSeparator" w:id="0">
    <w:p w14:paraId="41FE7E1A" w14:textId="77777777" w:rsidR="00CD068D" w:rsidRDefault="00CD06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D49BD" w14:textId="77777777" w:rsidR="00CD068D" w:rsidRDefault="00CD068D">
      <w:pPr>
        <w:spacing w:before="0" w:after="0" w:line="240" w:lineRule="auto"/>
      </w:pPr>
      <w:r>
        <w:separator/>
      </w:r>
    </w:p>
  </w:footnote>
  <w:footnote w:type="continuationSeparator" w:id="0">
    <w:p w14:paraId="6714C970" w14:textId="77777777" w:rsidR="00CD068D" w:rsidRDefault="00CD068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0177" w14:textId="38DF1887" w:rsidR="002C47A2" w:rsidRPr="002C47A2" w:rsidRDefault="002C47A2" w:rsidP="002C47A2">
    <w:pPr>
      <w:pStyle w:val="Header"/>
      <w:rPr>
        <w:sz w:val="22"/>
      </w:rPr>
    </w:pPr>
    <w:r w:rsidRPr="002C47A2">
      <w:rPr>
        <w:sz w:val="22"/>
      </w:rPr>
      <w:t>October 25, 2023</w:t>
    </w:r>
    <w:r w:rsidRPr="002C47A2">
      <w:rPr>
        <w:sz w:val="22"/>
      </w:rPr>
      <w:tab/>
    </w:r>
    <w:r w:rsidRPr="002C47A2">
      <w:rPr>
        <w:sz w:val="22"/>
      </w:rPr>
      <w:tab/>
      <w:t>23-</w:t>
    </w:r>
    <w:sdt>
      <w:sdtPr>
        <w:rPr>
          <w:sz w:val="22"/>
        </w:rPr>
        <w:id w:val="-780954413"/>
        <w:docPartObj>
          <w:docPartGallery w:val="Page Numbers (Top of Page)"/>
          <w:docPartUnique/>
        </w:docPartObj>
      </w:sdtPr>
      <w:sdtEndPr>
        <w:rPr>
          <w:noProof/>
        </w:rPr>
      </w:sdtEndPr>
      <w:sdtContent>
        <w:r w:rsidRPr="002C47A2">
          <w:rPr>
            <w:sz w:val="22"/>
          </w:rPr>
          <w:fldChar w:fldCharType="begin"/>
        </w:r>
        <w:r w:rsidRPr="002C47A2">
          <w:rPr>
            <w:sz w:val="22"/>
          </w:rPr>
          <w:instrText xml:space="preserve"> PAGE   \* MERGEFORMAT </w:instrText>
        </w:r>
        <w:r w:rsidRPr="002C47A2">
          <w:rPr>
            <w:sz w:val="22"/>
          </w:rPr>
          <w:fldChar w:fldCharType="separate"/>
        </w:r>
        <w:r w:rsidRPr="002C47A2">
          <w:rPr>
            <w:noProof/>
            <w:sz w:val="22"/>
          </w:rPr>
          <w:t>2</w:t>
        </w:r>
        <w:r w:rsidRPr="002C47A2">
          <w:rPr>
            <w:noProof/>
            <w:sz w:val="22"/>
          </w:rPr>
          <w:fldChar w:fldCharType="end"/>
        </w:r>
      </w:sdtContent>
    </w:sdt>
  </w:p>
  <w:p w14:paraId="4AAA5F58" w14:textId="77777777" w:rsidR="00CD068D" w:rsidRPr="004947A0" w:rsidRDefault="00CD068D" w:rsidP="00CD068D">
    <w:pPr>
      <w:spacing w:before="0" w:after="0" w:line="240" w:lineRule="auto"/>
      <w:rPr>
        <w:rFonts w:ascii="Calibri" w:hAnsi="Calibri" w:cs="Calibri"/>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376"/>
    <w:multiLevelType w:val="hybridMultilevel"/>
    <w:tmpl w:val="C2BAFDBE"/>
    <w:lvl w:ilvl="0" w:tplc="5A5257CC">
      <w:start w:val="1"/>
      <w:numFmt w:val="decimal"/>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 w15:restartNumberingAfterBreak="0">
    <w:nsid w:val="06383D39"/>
    <w:multiLevelType w:val="hybridMultilevel"/>
    <w:tmpl w:val="FF702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C18"/>
    <w:multiLevelType w:val="hybridMultilevel"/>
    <w:tmpl w:val="2940ED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4A6893"/>
    <w:multiLevelType w:val="hybridMultilevel"/>
    <w:tmpl w:val="1F08C160"/>
    <w:lvl w:ilvl="0" w:tplc="CF302176">
      <w:start w:val="1"/>
      <w:numFmt w:val="decimal"/>
      <w:pStyle w:val="ListParagraph"/>
      <w:lvlText w:val="%1."/>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CA5294"/>
    <w:multiLevelType w:val="hybridMultilevel"/>
    <w:tmpl w:val="73B09AF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1F62E14"/>
    <w:multiLevelType w:val="hybridMultilevel"/>
    <w:tmpl w:val="7098D1DA"/>
    <w:lvl w:ilvl="0" w:tplc="EF82EB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7EF6661"/>
    <w:multiLevelType w:val="hybridMultilevel"/>
    <w:tmpl w:val="8AD20FBE"/>
    <w:lvl w:ilvl="0" w:tplc="1009001B">
      <w:start w:val="1"/>
      <w:numFmt w:val="lowerRoman"/>
      <w:lvlText w:val="%1."/>
      <w:lvlJc w:val="right"/>
      <w:pPr>
        <w:ind w:left="1440" w:hanging="360"/>
      </w:pPr>
      <w:rPr>
        <w:b w:val="0"/>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C257DD6"/>
    <w:multiLevelType w:val="hybridMultilevel"/>
    <w:tmpl w:val="459E3F90"/>
    <w:lvl w:ilvl="0" w:tplc="FFFFFFFF">
      <w:start w:val="1"/>
      <w:numFmt w:val="lowerLetter"/>
      <w:lvlText w:val="%1)"/>
      <w:lvlJc w:val="left"/>
      <w:pPr>
        <w:ind w:left="720" w:hanging="720"/>
      </w:pPr>
      <w:rPr>
        <w:i w:val="0"/>
        <w:u w:val="none"/>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5356463"/>
    <w:multiLevelType w:val="hybridMultilevel"/>
    <w:tmpl w:val="A766A542"/>
    <w:lvl w:ilvl="0" w:tplc="4092B386">
      <w:start w:val="1"/>
      <w:numFmt w:val="lowerLetter"/>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9" w15:restartNumberingAfterBreak="0">
    <w:nsid w:val="37102CB3"/>
    <w:multiLevelType w:val="hybridMultilevel"/>
    <w:tmpl w:val="F1083E7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A6A2737"/>
    <w:multiLevelType w:val="hybridMultilevel"/>
    <w:tmpl w:val="2CDC82D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EF2080B"/>
    <w:multiLevelType w:val="hybridMultilevel"/>
    <w:tmpl w:val="98687E1A"/>
    <w:lvl w:ilvl="0" w:tplc="1009001B">
      <w:start w:val="1"/>
      <w:numFmt w:val="lowerRoman"/>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F777461"/>
    <w:multiLevelType w:val="hybridMultilevel"/>
    <w:tmpl w:val="E9A26EC2"/>
    <w:lvl w:ilvl="0" w:tplc="10090019">
      <w:start w:val="1"/>
      <w:numFmt w:val="lowerLetter"/>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3" w15:restartNumberingAfterBreak="0">
    <w:nsid w:val="451F7358"/>
    <w:multiLevelType w:val="hybridMultilevel"/>
    <w:tmpl w:val="17A68EB8"/>
    <w:lvl w:ilvl="0" w:tplc="84123E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95C2168"/>
    <w:multiLevelType w:val="hybridMultilevel"/>
    <w:tmpl w:val="8DD0C75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4A7A7C1A"/>
    <w:multiLevelType w:val="hybridMultilevel"/>
    <w:tmpl w:val="4B56B9C0"/>
    <w:lvl w:ilvl="0" w:tplc="73469E66">
      <w:start w:val="1"/>
      <w:numFmt w:val="decimal"/>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F3033D4"/>
    <w:multiLevelType w:val="hybridMultilevel"/>
    <w:tmpl w:val="C456AFD8"/>
    <w:lvl w:ilvl="0" w:tplc="4CCC905E">
      <w:start w:val="1"/>
      <w:numFmt w:val="decimal"/>
      <w:lvlText w:val="%1."/>
      <w:lvlJc w:val="left"/>
      <w:pPr>
        <w:ind w:left="502" w:hanging="360"/>
      </w:pPr>
      <w:rPr>
        <w:rFonts w:hint="default"/>
        <w:b/>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81A285B"/>
    <w:multiLevelType w:val="hybridMultilevel"/>
    <w:tmpl w:val="AC663442"/>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61F77CC6"/>
    <w:multiLevelType w:val="hybridMultilevel"/>
    <w:tmpl w:val="297E11C8"/>
    <w:lvl w:ilvl="0" w:tplc="1009000F">
      <w:start w:val="1"/>
      <w:numFmt w:val="decimal"/>
      <w:lvlText w:val="%1."/>
      <w:lvlJc w:val="left"/>
      <w:pPr>
        <w:ind w:left="502" w:hanging="360"/>
      </w:pPr>
      <w:rPr>
        <w:rFonts w:hint="default"/>
        <w:b/>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20827B5"/>
    <w:multiLevelType w:val="hybridMultilevel"/>
    <w:tmpl w:val="FA20692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647F27C1"/>
    <w:multiLevelType w:val="hybridMultilevel"/>
    <w:tmpl w:val="17DC9F4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912302A"/>
    <w:multiLevelType w:val="hybridMultilevel"/>
    <w:tmpl w:val="F7C25E5A"/>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7">
      <w:start w:val="1"/>
      <w:numFmt w:val="lowerLetter"/>
      <w:lvlText w:val="%3)"/>
      <w:lvlJc w:val="lef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97F0B85"/>
    <w:multiLevelType w:val="hybridMultilevel"/>
    <w:tmpl w:val="581A55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D657F3A"/>
    <w:multiLevelType w:val="hybridMultilevel"/>
    <w:tmpl w:val="4F18E076"/>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5">
      <w:start w:val="1"/>
      <w:numFmt w:val="upperLetter"/>
      <w:lvlText w:val="%3."/>
      <w:lvlJc w:val="lef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27A04C1"/>
    <w:multiLevelType w:val="hybridMultilevel"/>
    <w:tmpl w:val="BAD89BB0"/>
    <w:lvl w:ilvl="0" w:tplc="10090019">
      <w:start w:val="1"/>
      <w:numFmt w:val="lowerLetter"/>
      <w:lvlText w:val="%1."/>
      <w:lvlJc w:val="left"/>
      <w:pPr>
        <w:ind w:left="720" w:hanging="360"/>
      </w:pPr>
    </w:lvl>
    <w:lvl w:ilvl="1" w:tplc="52AE4F4C">
      <w:start w:val="1"/>
      <w:numFmt w:val="decimal"/>
      <w:lvlText w:val="%2."/>
      <w:lvlJc w:val="left"/>
      <w:pPr>
        <w:ind w:left="1800" w:hanging="720"/>
      </w:pPr>
      <w:rPr>
        <w:rFonts w:hint="default"/>
      </w:rPr>
    </w:lvl>
    <w:lvl w:ilvl="2" w:tplc="18DC2D16">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6A706"/>
    <w:multiLevelType w:val="hybridMultilevel"/>
    <w:tmpl w:val="D712528C"/>
    <w:lvl w:ilvl="0" w:tplc="36D4D97A">
      <w:start w:val="1"/>
      <w:numFmt w:val="decimal"/>
      <w:lvlText w:val="%1."/>
      <w:lvlJc w:val="left"/>
      <w:pPr>
        <w:ind w:left="720" w:hanging="360"/>
      </w:pPr>
    </w:lvl>
    <w:lvl w:ilvl="1" w:tplc="959E5128">
      <w:start w:val="1"/>
      <w:numFmt w:val="lowerLetter"/>
      <w:lvlText w:val="%2."/>
      <w:lvlJc w:val="left"/>
      <w:pPr>
        <w:ind w:left="1440" w:hanging="360"/>
      </w:pPr>
    </w:lvl>
    <w:lvl w:ilvl="2" w:tplc="03DC5360">
      <w:start w:val="1"/>
      <w:numFmt w:val="lowerRoman"/>
      <w:lvlText w:val="%3."/>
      <w:lvlJc w:val="right"/>
      <w:pPr>
        <w:ind w:left="2160" w:hanging="180"/>
      </w:pPr>
    </w:lvl>
    <w:lvl w:ilvl="3" w:tplc="1E04F64C">
      <w:start w:val="1"/>
      <w:numFmt w:val="decimal"/>
      <w:lvlText w:val="%4."/>
      <w:lvlJc w:val="left"/>
      <w:pPr>
        <w:ind w:left="2880" w:hanging="360"/>
      </w:pPr>
    </w:lvl>
    <w:lvl w:ilvl="4" w:tplc="4976A94E">
      <w:start w:val="1"/>
      <w:numFmt w:val="lowerLetter"/>
      <w:lvlText w:val="%5."/>
      <w:lvlJc w:val="left"/>
      <w:pPr>
        <w:ind w:left="3600" w:hanging="360"/>
      </w:pPr>
    </w:lvl>
    <w:lvl w:ilvl="5" w:tplc="8E6EB832">
      <w:start w:val="1"/>
      <w:numFmt w:val="lowerRoman"/>
      <w:lvlText w:val="%6."/>
      <w:lvlJc w:val="right"/>
      <w:pPr>
        <w:ind w:left="4320" w:hanging="180"/>
      </w:pPr>
    </w:lvl>
    <w:lvl w:ilvl="6" w:tplc="F0688D96">
      <w:start w:val="1"/>
      <w:numFmt w:val="decimal"/>
      <w:lvlText w:val="%7."/>
      <w:lvlJc w:val="left"/>
      <w:pPr>
        <w:ind w:left="5040" w:hanging="360"/>
      </w:pPr>
    </w:lvl>
    <w:lvl w:ilvl="7" w:tplc="2ECE03FA">
      <w:start w:val="1"/>
      <w:numFmt w:val="lowerLetter"/>
      <w:lvlText w:val="%8."/>
      <w:lvlJc w:val="left"/>
      <w:pPr>
        <w:ind w:left="5760" w:hanging="360"/>
      </w:pPr>
    </w:lvl>
    <w:lvl w:ilvl="8" w:tplc="FC782EC4">
      <w:start w:val="1"/>
      <w:numFmt w:val="lowerRoman"/>
      <w:lvlText w:val="%9."/>
      <w:lvlJc w:val="right"/>
      <w:pPr>
        <w:ind w:left="6480" w:hanging="180"/>
      </w:pPr>
    </w:lvl>
  </w:abstractNum>
  <w:abstractNum w:abstractNumId="26" w15:restartNumberingAfterBreak="0">
    <w:nsid w:val="79D23B66"/>
    <w:multiLevelType w:val="hybridMultilevel"/>
    <w:tmpl w:val="76EE13E4"/>
    <w:lvl w:ilvl="0" w:tplc="10090015">
      <w:start w:val="1"/>
      <w:numFmt w:val="upperLetter"/>
      <w:lvlText w:val="%1."/>
      <w:lvlJc w:val="left"/>
      <w:pPr>
        <w:ind w:left="360" w:hanging="360"/>
      </w:pPr>
    </w:lvl>
    <w:lvl w:ilvl="1" w:tplc="6BB80FE0">
      <w:start w:val="1"/>
      <w:numFmt w:val="decimal"/>
      <w:lvlText w:val="%2."/>
      <w:lvlJc w:val="left"/>
      <w:pPr>
        <w:ind w:left="1440" w:hanging="720"/>
      </w:pPr>
      <w:rPr>
        <w:rFonts w:hint="default"/>
      </w:rPr>
    </w:lvl>
    <w:lvl w:ilvl="2" w:tplc="6772F66A">
      <w:start w:val="1"/>
      <w:numFmt w:val="lowerLetter"/>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DB725D7"/>
    <w:multiLevelType w:val="hybridMultilevel"/>
    <w:tmpl w:val="5EBEF508"/>
    <w:lvl w:ilvl="0" w:tplc="9BEAEE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5"/>
  </w:num>
  <w:num w:numId="2">
    <w:abstractNumId w:val="3"/>
  </w:num>
  <w:num w:numId="3">
    <w:abstractNumId w:val="6"/>
  </w:num>
  <w:num w:numId="4">
    <w:abstractNumId w:val="1"/>
  </w:num>
  <w:num w:numId="5">
    <w:abstractNumId w:val="16"/>
  </w:num>
  <w:num w:numId="6">
    <w:abstractNumId w:val="20"/>
  </w:num>
  <w:num w:numId="7">
    <w:abstractNumId w:val="8"/>
  </w:num>
  <w:num w:numId="8">
    <w:abstractNumId w:val="27"/>
  </w:num>
  <w:num w:numId="9">
    <w:abstractNumId w:val="11"/>
  </w:num>
  <w:num w:numId="10">
    <w:abstractNumId w:val="14"/>
  </w:num>
  <w:num w:numId="11">
    <w:abstractNumId w:val="2"/>
  </w:num>
  <w:num w:numId="12">
    <w:abstractNumId w:val="15"/>
  </w:num>
  <w:num w:numId="13">
    <w:abstractNumId w:val="18"/>
  </w:num>
  <w:num w:numId="14">
    <w:abstractNumId w:val="24"/>
  </w:num>
  <w:num w:numId="15">
    <w:abstractNumId w:val="12"/>
  </w:num>
  <w:num w:numId="16">
    <w:abstractNumId w:val="0"/>
  </w:num>
  <w:num w:numId="17">
    <w:abstractNumId w:val="22"/>
  </w:num>
  <w:num w:numId="18">
    <w:abstractNumId w:val="13"/>
  </w:num>
  <w:num w:numId="19">
    <w:abstractNumId w:val="5"/>
  </w:num>
  <w:num w:numId="20">
    <w:abstractNumId w:val="9"/>
  </w:num>
  <w:num w:numId="21">
    <w:abstractNumId w:val="26"/>
  </w:num>
  <w:num w:numId="22">
    <w:abstractNumId w:val="4"/>
  </w:num>
  <w:num w:numId="23">
    <w:abstractNumId w:val="7"/>
  </w:num>
  <w:num w:numId="24">
    <w:abstractNumId w:val="10"/>
  </w:num>
  <w:num w:numId="25">
    <w:abstractNumId w:val="17"/>
  </w:num>
  <w:num w:numId="26">
    <w:abstractNumId w:val="23"/>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0D"/>
    <w:rsid w:val="00036512"/>
    <w:rsid w:val="000524CC"/>
    <w:rsid w:val="00067A5D"/>
    <w:rsid w:val="00081FF5"/>
    <w:rsid w:val="000A59DD"/>
    <w:rsid w:val="00113A19"/>
    <w:rsid w:val="0013569B"/>
    <w:rsid w:val="001449B0"/>
    <w:rsid w:val="0017280D"/>
    <w:rsid w:val="001D449C"/>
    <w:rsid w:val="00227562"/>
    <w:rsid w:val="002C47A2"/>
    <w:rsid w:val="002D01D4"/>
    <w:rsid w:val="002D56D6"/>
    <w:rsid w:val="00316772"/>
    <w:rsid w:val="00336CA9"/>
    <w:rsid w:val="00386DCC"/>
    <w:rsid w:val="003D7933"/>
    <w:rsid w:val="00410215"/>
    <w:rsid w:val="0043777A"/>
    <w:rsid w:val="00447EB6"/>
    <w:rsid w:val="004633BA"/>
    <w:rsid w:val="00463D8A"/>
    <w:rsid w:val="00473C4D"/>
    <w:rsid w:val="00475651"/>
    <w:rsid w:val="00553D79"/>
    <w:rsid w:val="00572E52"/>
    <w:rsid w:val="0057441D"/>
    <w:rsid w:val="00696954"/>
    <w:rsid w:val="007302FB"/>
    <w:rsid w:val="00785E1C"/>
    <w:rsid w:val="007D6941"/>
    <w:rsid w:val="00881D66"/>
    <w:rsid w:val="00891C56"/>
    <w:rsid w:val="00921115"/>
    <w:rsid w:val="00940C78"/>
    <w:rsid w:val="00A060DC"/>
    <w:rsid w:val="00A140BA"/>
    <w:rsid w:val="00AA4AEB"/>
    <w:rsid w:val="00B20B7A"/>
    <w:rsid w:val="00B23C55"/>
    <w:rsid w:val="00B47078"/>
    <w:rsid w:val="00B84CF6"/>
    <w:rsid w:val="00BB25D8"/>
    <w:rsid w:val="00BD5546"/>
    <w:rsid w:val="00C470AD"/>
    <w:rsid w:val="00CD068D"/>
    <w:rsid w:val="00D25F62"/>
    <w:rsid w:val="00E40032"/>
    <w:rsid w:val="00E64661"/>
    <w:rsid w:val="00EC748E"/>
    <w:rsid w:val="00FA7DB0"/>
    <w:rsid w:val="00FC4699"/>
    <w:rsid w:val="05A99572"/>
    <w:rsid w:val="0EC2447A"/>
    <w:rsid w:val="14A1923D"/>
    <w:rsid w:val="185D18AB"/>
    <w:rsid w:val="1B82DD60"/>
    <w:rsid w:val="1C985DDF"/>
    <w:rsid w:val="1D1EADC1"/>
    <w:rsid w:val="20AD04BD"/>
    <w:rsid w:val="2248D51E"/>
    <w:rsid w:val="24E4FB88"/>
    <w:rsid w:val="2F2A9784"/>
    <w:rsid w:val="36518E12"/>
    <w:rsid w:val="390AA612"/>
    <w:rsid w:val="39440420"/>
    <w:rsid w:val="3A3EFAF3"/>
    <w:rsid w:val="3FF5B6AA"/>
    <w:rsid w:val="40E3543E"/>
    <w:rsid w:val="42FB5E18"/>
    <w:rsid w:val="4A18D4FE"/>
    <w:rsid w:val="4DDA2708"/>
    <w:rsid w:val="57225A8A"/>
    <w:rsid w:val="5A50B28E"/>
    <w:rsid w:val="5E4F01A6"/>
    <w:rsid w:val="64FC080A"/>
    <w:rsid w:val="728CCD57"/>
    <w:rsid w:val="734D9159"/>
    <w:rsid w:val="78C502F8"/>
    <w:rsid w:val="7A77E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DD75"/>
  <w15:chartTrackingRefBased/>
  <w15:docId w15:val="{D0972298-D782-4D4A-9797-D4C7B9F5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80D"/>
    <w:pPr>
      <w:spacing w:before="120"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0D"/>
    <w:pPr>
      <w:numPr>
        <w:numId w:val="2"/>
      </w:numPr>
      <w:contextualSpacing/>
    </w:pPr>
  </w:style>
  <w:style w:type="paragraph" w:styleId="Header">
    <w:name w:val="header"/>
    <w:basedOn w:val="Normal"/>
    <w:link w:val="HeaderChar"/>
    <w:uiPriority w:val="99"/>
    <w:unhideWhenUsed/>
    <w:rsid w:val="00172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0D"/>
    <w:rPr>
      <w:sz w:val="24"/>
    </w:rPr>
  </w:style>
  <w:style w:type="character" w:styleId="Hyperlink">
    <w:name w:val="Hyperlink"/>
    <w:basedOn w:val="DefaultParagraphFont"/>
    <w:uiPriority w:val="99"/>
    <w:unhideWhenUsed/>
    <w:rsid w:val="00EC748E"/>
    <w:rPr>
      <w:color w:val="0563C1" w:themeColor="hyperlink"/>
      <w:u w:val="single"/>
    </w:rPr>
  </w:style>
  <w:style w:type="character" w:styleId="UnresolvedMention">
    <w:name w:val="Unresolved Mention"/>
    <w:basedOn w:val="DefaultParagraphFont"/>
    <w:uiPriority w:val="99"/>
    <w:semiHidden/>
    <w:unhideWhenUsed/>
    <w:rsid w:val="00227562"/>
    <w:rPr>
      <w:color w:val="605E5C"/>
      <w:shd w:val="clear" w:color="auto" w:fill="E1DFDD"/>
    </w:rPr>
  </w:style>
  <w:style w:type="paragraph" w:styleId="Footer">
    <w:name w:val="footer"/>
    <w:basedOn w:val="Normal"/>
    <w:link w:val="FooterChar"/>
    <w:uiPriority w:val="99"/>
    <w:unhideWhenUsed/>
    <w:rsid w:val="0047565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75651"/>
    <w:rPr>
      <w:sz w:val="24"/>
    </w:rPr>
  </w:style>
  <w:style w:type="character" w:styleId="FollowedHyperlink">
    <w:name w:val="FollowedHyperlink"/>
    <w:basedOn w:val="DefaultParagraphFont"/>
    <w:uiPriority w:val="99"/>
    <w:semiHidden/>
    <w:unhideWhenUsed/>
    <w:rsid w:val="002D56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7" ma:contentTypeDescription="Create a new document." ma:contentTypeScope="" ma:versionID="30f2e5e631a80df7de35fa62def291f3">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9c78fcc94f8fd8b5fe996d2b28e5b1b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47CD1-538E-4173-91B9-1B5B3D22D264}">
  <ds:schemaRef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1449126a-7bd7-4714-b12d-8db2cffeabcf"/>
    <ds:schemaRef ds:uri="d49a5a0e-e988-4822-9061-2c6defc229cc"/>
    <ds:schemaRef ds:uri="http://schemas.microsoft.com/office/2006/metadata/properties"/>
  </ds:schemaRefs>
</ds:datastoreItem>
</file>

<file path=customXml/itemProps2.xml><?xml version="1.0" encoding="utf-8"?>
<ds:datastoreItem xmlns:ds="http://schemas.openxmlformats.org/officeDocument/2006/customXml" ds:itemID="{E4AB74BB-A8FB-40F0-B533-28D2A8D6F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FC912-DEA8-402D-8725-894B91D90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Cheryl-Ann Stadelbauer-Sampa</dc:creator>
  <cp:keywords/>
  <dc:description/>
  <cp:lastModifiedBy>Susan Duliban</cp:lastModifiedBy>
  <cp:revision>3</cp:revision>
  <dcterms:created xsi:type="dcterms:W3CDTF">2023-11-03T18:38:00Z</dcterms:created>
  <dcterms:modified xsi:type="dcterms:W3CDTF">2023-11-03T18:43:00Z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Month">
    <vt:lpwstr>18;#10 - October|95200220-0242-4217-ae20-053bb914fa96</vt:lpwstr>
  </property>
  <property fmtid="{D5CDD505-2E9C-101B-9397-08002B2CF9AE}" pid="4" name="uccDocumentType">
    <vt:lpwstr>5;#Agenda|9fdb3e55-8aa1-4c0f-b70b-9a32169ae977</vt:lpwstr>
  </property>
  <property fmtid="{D5CDD505-2E9C-101B-9397-08002B2CF9AE}" pid="5" name="UCCYear">
    <vt:lpwstr>7;#2023|197fc92b-484e-4c48-a399-abe29976bfb0</vt:lpwstr>
  </property>
  <property fmtid="{D5CDD505-2E9C-101B-9397-08002B2CF9AE}" pid="6" name="Area_x0020_of_x0020_Work">
    <vt:lpwstr/>
  </property>
  <property fmtid="{D5CDD505-2E9C-101B-9397-08002B2CF9AE}" pid="7" name="CoF">
    <vt:lpwstr/>
  </property>
  <property fmtid="{D5CDD505-2E9C-101B-9397-08002B2CF9AE}" pid="8" name="Pastoral_x0020_Charge">
    <vt:lpwstr/>
  </property>
  <property fmtid="{D5CDD505-2E9C-101B-9397-08002B2CF9AE}" pid="9" name="Area of Work">
    <vt:lpwstr>8;#Executive|a0146f7e-ab98-4721-a6eb-b5b35525d5af</vt:lpwstr>
  </property>
  <property fmtid="{D5CDD505-2E9C-101B-9397-08002B2CF9AE}" pid="10" name="Pastoral Charge">
    <vt:lpwstr/>
  </property>
</Properties>
</file>