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B0D" w:rsidP="00892B0D" w:rsidRDefault="00892B0D" w14:paraId="35754F0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6FAC47"/>
          <w:lang w:val="en-CA"/>
        </w:rPr>
        <w:t>        Human Resources Commission</w:t>
      </w:r>
      <w:r>
        <w:rPr>
          <w:rStyle w:val="normaltextrun"/>
          <w:rFonts w:ascii="Calibri" w:hAnsi="Calibri" w:cs="Calibri"/>
          <w:color w:val="6FAC47"/>
        </w:rPr>
        <w:t>    </w:t>
      </w:r>
      <w:r>
        <w:rPr>
          <w:rStyle w:val="eop"/>
          <w:rFonts w:ascii="Calibri" w:hAnsi="Calibri" w:cs="Calibri"/>
          <w:color w:val="6FAC47"/>
        </w:rPr>
        <w:t> </w:t>
      </w:r>
    </w:p>
    <w:p w:rsidR="00892B0D" w:rsidP="00892B0D" w:rsidRDefault="00892B0D" w14:paraId="7065DD6A" w14:textId="77777777">
      <w:pPr>
        <w:pStyle w:val="paragraph"/>
        <w:spacing w:before="0" w:beforeAutospacing="0" w:after="0" w:afterAutospacing="0"/>
        <w:ind w:left="2160" w:hanging="21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AD47"/>
          <w:lang w:val="en-CA"/>
        </w:rPr>
        <w:t>Horseshoe Falls Regional Council</w:t>
      </w:r>
      <w:r>
        <w:rPr>
          <w:rStyle w:val="normaltextrun"/>
          <w:rFonts w:ascii="Calibri" w:hAnsi="Calibri" w:cs="Calibri"/>
          <w:color w:val="70AD47"/>
        </w:rPr>
        <w:t>    </w:t>
      </w:r>
      <w:r>
        <w:rPr>
          <w:rStyle w:val="eop"/>
          <w:rFonts w:ascii="Calibri" w:hAnsi="Calibri" w:cs="Calibri"/>
          <w:color w:val="70AD47"/>
        </w:rPr>
        <w:t> </w:t>
      </w:r>
    </w:p>
    <w:p w:rsidR="00892B0D" w:rsidP="00892B0D" w:rsidRDefault="00892B0D" w14:paraId="0EEC20D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lang w:val="en"/>
        </w:rPr>
        <w:t>of The United Church of Canada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hAnsi="Calibri" w:cs="Calibri"/>
        </w:rPr>
        <w:t> </w:t>
      </w:r>
    </w:p>
    <w:p w:rsidR="00892B0D" w:rsidP="52EB6214" w:rsidRDefault="00892B0D" w14:paraId="1B326295" w14:textId="3D8A0D85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2EB6214" w:rsidR="00892B0D">
        <w:rPr>
          <w:rStyle w:val="normaltextrun"/>
          <w:rFonts w:ascii="Calibri" w:hAnsi="Calibri" w:cs="Calibri"/>
          <w:b w:val="1"/>
          <w:bCs w:val="1"/>
          <w:i w:val="1"/>
          <w:iCs w:val="1"/>
          <w:color w:val="C00000"/>
          <w:lang w:val="en"/>
        </w:rPr>
        <w:t>                                                   Connecting, Supporting, Transforming</w:t>
      </w:r>
      <w:r w:rsidRPr="52EB6214" w:rsidR="00892B0D">
        <w:rPr>
          <w:rStyle w:val="normaltextrun"/>
          <w:rFonts w:ascii="Calibri" w:hAnsi="Calibri" w:cs="Calibri"/>
          <w:color w:val="C00000"/>
        </w:rPr>
        <w:t> </w:t>
      </w:r>
    </w:p>
    <w:p w:rsidR="00892B0D" w:rsidP="52EB6214" w:rsidRDefault="00892B0D" w14:paraId="13B4E9B2" w14:textId="5DA7E942">
      <w:pPr>
        <w:pStyle w:val="paragraph"/>
        <w:pBdr>
          <w:bottom w:val="single" w:color="000000" w:sz="4" w:space="4"/>
        </w:pBdr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color w:val="auto"/>
          <w:sz w:val="18"/>
          <w:szCs w:val="18"/>
        </w:rPr>
      </w:pPr>
      <w:r w:rsidRPr="52EB6214" w:rsidR="35CDC1F7">
        <w:rPr>
          <w:rStyle w:val="normaltextrun"/>
          <w:rFonts w:ascii="Calibri" w:hAnsi="Calibri" w:cs="Calibri"/>
          <w:b w:val="1"/>
          <w:bCs w:val="1"/>
          <w:color w:val="auto"/>
        </w:rPr>
        <w:t xml:space="preserve">Minutes – November 27, </w:t>
      </w:r>
      <w:r w:rsidRPr="52EB6214" w:rsidR="35CDC1F7">
        <w:rPr>
          <w:rStyle w:val="normaltextrun"/>
          <w:rFonts w:ascii="Calibri" w:hAnsi="Calibri" w:cs="Calibri"/>
          <w:b w:val="1"/>
          <w:bCs w:val="1"/>
          <w:color w:val="auto"/>
        </w:rPr>
        <w:t>2024</w:t>
      </w:r>
      <w:r w:rsidRPr="52EB6214" w:rsidR="35CDC1F7">
        <w:rPr>
          <w:rStyle w:val="normaltextrun"/>
          <w:rFonts w:ascii="Calibri" w:hAnsi="Calibri" w:cs="Calibri"/>
          <w:b w:val="1"/>
          <w:bCs w:val="1"/>
          <w:color w:val="auto"/>
        </w:rPr>
        <w:t xml:space="preserve"> at 1:00pm via Zoom</w:t>
      </w:r>
      <w:r w:rsidRPr="52EB6214" w:rsidR="00892B0D">
        <w:rPr>
          <w:rStyle w:val="normaltextrun"/>
          <w:rFonts w:ascii="Calibri" w:hAnsi="Calibri" w:cs="Calibri"/>
          <w:b w:val="1"/>
          <w:bCs w:val="1"/>
          <w:color w:val="auto"/>
        </w:rPr>
        <w:t>  </w:t>
      </w:r>
      <w:r w:rsidRPr="52EB6214" w:rsidR="00892B0D">
        <w:rPr>
          <w:rStyle w:val="eop"/>
          <w:rFonts w:ascii="Calibri" w:hAnsi="Calibri" w:cs="Calibri"/>
          <w:b w:val="1"/>
          <w:bCs w:val="1"/>
          <w:color w:val="auto"/>
        </w:rPr>
        <w:t> </w:t>
      </w:r>
    </w:p>
    <w:p w:rsidR="00892B0D" w:rsidP="00892B0D" w:rsidRDefault="00892B0D" w14:paraId="515200E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892B0D" w:rsidP="00892B0D" w:rsidRDefault="00892B0D" w14:paraId="51F9EC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A9024D" w:rsidP="711B283B" w:rsidRDefault="00892B0D" w14:paraId="7E7C9D35" w14:textId="739F1C3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Roster: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 Richard Bott (OM)</w:t>
      </w:r>
      <w:r w:rsidRPr="711B283B" w:rsidR="00A9024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 co-chair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, </w:t>
      </w:r>
      <w:r w:rsidRPr="711B283B" w:rsidR="00A9024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Susan Stephen (L)</w:t>
      </w:r>
      <w:r w:rsidRPr="711B283B" w:rsidR="00A9024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, co-chair.</w:t>
      </w:r>
    </w:p>
    <w:p w:rsidR="00892B0D" w:rsidP="711B283B" w:rsidRDefault="00892B0D" w14:paraId="7BF57587" w14:textId="1CA4EF4A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Barb Duffin (L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),  Sandra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 Litt (L), Morar Murray-Hayes (OM), Alison Playfair (OM), Ted Smith (OM)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, ,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Michael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Veall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(L), Heather Weaver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Orosz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(OM), Jeff Werner (OM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),  Barbara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Creelman (OM), Kim Shantz (DM)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12AAA9BE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On Leave: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  Joanne Hedge (OM)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383E8E81" w14:textId="77777777">
      <w:pPr>
        <w:pStyle w:val="paragraph"/>
        <w:spacing w:before="0" w:beforeAutospacing="off" w:after="0" w:afterAutospacing="off"/>
        <w:ind w:left="840" w:hanging="84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52EDB258" w14:textId="77777777">
      <w:pPr>
        <w:pStyle w:val="paragraph"/>
        <w:spacing w:before="0" w:beforeAutospacing="off" w:after="0" w:afterAutospacing="off"/>
        <w:ind w:left="840" w:hanging="84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Staff Support: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Pretima Kukadia-Kinting, Administrative Assistant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- currently on leave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03DFBEC0" w14:textId="77777777">
      <w:pPr>
        <w:pStyle w:val="paragraph"/>
        <w:spacing w:before="0" w:beforeAutospacing="off" w:after="0" w:afterAutospacing="off"/>
        <w:ind w:left="84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           Michele Petick, Administrative Assistance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420CEF87" w14:textId="2FA57A24">
      <w:pPr>
        <w:pStyle w:val="paragraph"/>
        <w:spacing w:before="0" w:beforeAutospacing="off" w:after="0" w:afterAutospacing="off"/>
        <w:ind w:left="840" w:firstLine="585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Rev. Micol Cottrell, Minister, Pastoral Relations</w:t>
      </w:r>
    </w:p>
    <w:p w:rsidR="00892B0D" w:rsidP="711B283B" w:rsidRDefault="00892B0D" w14:paraId="39A58AFD" w14:textId="7C133902">
      <w:pPr>
        <w:pStyle w:val="paragraph"/>
        <w:spacing w:before="0" w:beforeAutospacing="off" w:after="0" w:afterAutospacing="off"/>
        <w:ind w:left="840" w:firstLine="585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5D19A204" w14:textId="22F6CD90">
      <w:pPr>
        <w:pStyle w:val="paragraph"/>
        <w:spacing w:before="0" w:beforeAutospacing="off" w:after="0" w:afterAutospacing="off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Present:  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 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Susan Stephen (L), co-chair</w:t>
      </w:r>
      <w:r w:rsidRPr="711B283B" w:rsidR="1A5181E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, 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Barb Duffin (L), Morar Murray-Hayes (OM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), Ted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 Smith (OM), 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Heather Weaver Orosz (OM), Jeff Werner (OM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), Barbara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Creelman (OM),</w:t>
      </w:r>
      <w:r w:rsidRPr="711B283B" w:rsidR="50C18F2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Michael </w:t>
      </w:r>
      <w:r w:rsidRPr="711B283B" w:rsidR="50C18F2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Veall</w:t>
      </w:r>
      <w:r w:rsidRPr="711B283B" w:rsidR="50C18F2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(L),</w:t>
      </w: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11B283B" w:rsidR="195887B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Micol Cottrell, Minister of Pastoral Relations, Michele Petick, Administrative Assistant</w:t>
      </w:r>
    </w:p>
    <w:p w:rsidR="00892B0D" w:rsidP="711B283B" w:rsidRDefault="00892B0D" w14:paraId="20FDA83D" w14:textId="415AB726">
      <w:pPr>
        <w:pStyle w:val="paragraph"/>
        <w:spacing w:before="0" w:beforeAutospacing="off" w:after="0" w:afterAutospacing="off"/>
        <w:ind w:left="840" w:hanging="84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6DD4B5A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 </w:t>
      </w:r>
    </w:p>
    <w:p w:rsidR="00892B0D" w:rsidP="711B283B" w:rsidRDefault="00892B0D" w14:paraId="7728343E" w14:textId="076D5C46">
      <w:pPr>
        <w:pStyle w:val="paragraph"/>
        <w:spacing w:before="0" w:beforeAutospacing="off" w:after="0" w:afterAutospacing="off"/>
        <w:ind w:left="840" w:hanging="84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Corresponding Member: 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 </w:t>
      </w:r>
      <w:r w:rsidRPr="711B283B" w:rsidR="2E142F1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None</w:t>
      </w:r>
    </w:p>
    <w:p w:rsidR="00892B0D" w:rsidP="711B283B" w:rsidRDefault="00892B0D" w14:paraId="5C693791" w14:textId="77777777">
      <w:pPr>
        <w:pStyle w:val="paragraph"/>
        <w:spacing w:before="0" w:beforeAutospacing="off" w:after="0" w:afterAutospacing="off"/>
        <w:ind w:left="840" w:hanging="84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4B85980E" w14:textId="220E458A">
      <w:pPr>
        <w:pStyle w:val="paragraph"/>
        <w:spacing w:before="0" w:beforeAutospacing="off" w:after="0" w:afterAutospacing="off"/>
        <w:ind w:left="840" w:hanging="84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Regrets: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5ADBE30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 Richard Bott (OM) co-chair, Sandra Litt (L)</w:t>
      </w:r>
    </w:p>
    <w:p w:rsidR="52EB6214" w:rsidP="711B283B" w:rsidRDefault="52EB6214" w14:paraId="468C8780" w14:textId="21E382A4">
      <w:pPr>
        <w:pStyle w:val="paragraph"/>
        <w:spacing w:before="0" w:beforeAutospacing="off" w:after="0" w:afterAutospacing="off"/>
        <w:ind w:left="840" w:hanging="840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</w:pPr>
    </w:p>
    <w:p w:rsidR="46E9CF02" w:rsidP="711B283B" w:rsidRDefault="46E9CF02" w14:paraId="20107BFD" w14:textId="74A71662">
      <w:pPr>
        <w:pStyle w:val="paragraph"/>
        <w:spacing w:before="0" w:beforeAutospacing="off" w:after="0" w:afterAutospacing="off"/>
        <w:ind w:left="840" w:hanging="840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46E9CF0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Absent</w:t>
      </w:r>
      <w:r w:rsidRPr="711B283B" w:rsidR="5ADBE30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:</w:t>
      </w:r>
      <w:r>
        <w:tab/>
      </w:r>
      <w:r w:rsidRPr="711B283B" w:rsidR="01E690D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    </w:t>
      </w:r>
      <w:r w:rsidRPr="711B283B" w:rsidR="01E690D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Alison Playfair (OM),</w:t>
      </w:r>
      <w:r w:rsidRPr="711B283B" w:rsidR="1E9E0C1A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 xml:space="preserve"> </w:t>
      </w:r>
      <w:r w:rsidRPr="711B283B" w:rsidR="1E9E0C1A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Kim Shantz (DM), </w:t>
      </w:r>
    </w:p>
    <w:p w:rsidR="00892B0D" w:rsidP="711B283B" w:rsidRDefault="00892B0D" w14:paraId="5F273DE1" w14:textId="77777777">
      <w:pPr>
        <w:pStyle w:val="paragraph"/>
        <w:spacing w:before="0" w:beforeAutospacing="off" w:after="0" w:afterAutospacing="off"/>
        <w:ind w:left="840" w:hanging="84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65C3D6EB" w14:textId="3D88481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Welcome and Constitute Meeting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(Susan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)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  </w:t>
      </w:r>
    </w:p>
    <w:p w:rsidR="00892B0D" w:rsidP="711B283B" w:rsidRDefault="00892B0D" w14:paraId="5982ECA6" w14:textId="721CC8C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</w:pPr>
    </w:p>
    <w:p w:rsidR="00892B0D" w:rsidP="711B283B" w:rsidRDefault="00892B0D" w14:paraId="7F7DD70C" w14:textId="46FEEB8D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1A7933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Welcome to Barbara Creelman to the Human Resources Commission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19AFE04C" w14:textId="3D0879DA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A9024D" w:rsidP="711B283B" w:rsidRDefault="00A9024D" w14:paraId="09378042" w14:textId="6B46ED60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A9024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Worship</w:t>
      </w:r>
      <w:r w:rsidRPr="711B283B" w:rsidR="00A9024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711B283B" w:rsidR="00A9024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(</w:t>
      </w:r>
      <w:r w:rsidRPr="711B283B" w:rsidR="00A9024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Ted Smith)</w:t>
      </w:r>
      <w:r w:rsidRPr="711B283B" w:rsidR="0C1FBF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- Advent</w:t>
      </w:r>
      <w:r w:rsidRPr="711B283B" w:rsidR="1F4E56CE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reflections</w:t>
      </w:r>
    </w:p>
    <w:p w:rsidR="00A9024D" w:rsidP="711B283B" w:rsidRDefault="00A9024D" w14:paraId="2FC0B8F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92B0D" w:rsidP="711B283B" w:rsidRDefault="00892B0D" w14:paraId="2AAE4D49" w14:textId="0F47267A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Opening Motions:</w:t>
      </w:r>
      <w:r>
        <w:br/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1378F7F0" w:rsidP="711B283B" w:rsidRDefault="1378F7F0" w14:paraId="19D39A04" w14:textId="6D6DA359">
      <w:pPr>
        <w:pStyle w:val="paragraph"/>
        <w:spacing w:before="0" w:beforeAutospacing="off" w:after="0" w:afterAutospacing="off"/>
        <w:ind w:left="4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Approval of Agenda: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1378F7F0" w:rsidP="711B283B" w:rsidRDefault="1378F7F0" w14:paraId="0CC14D5C" w14:textId="3AC67238">
      <w:pPr>
        <w:pStyle w:val="paragraph"/>
        <w:spacing w:before="0" w:beforeAutospacing="off" w:after="0" w:afterAutospacing="off"/>
        <w:ind w:left="420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378F7F0" w:rsidP="711B283B" w:rsidRDefault="1378F7F0" w14:paraId="1CE6B665" w14:textId="0D809594">
      <w:pPr>
        <w:pStyle w:val="paragraph"/>
        <w:spacing w:before="0" w:beforeAutospacing="off" w:after="0" w:afterAutospacing="off"/>
        <w:ind w:left="42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1DFE3DFA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Moved by Jeff Werner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4CA5860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and seconded by Ted Smith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1378F7F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that the Human Resources Commission of Horseshoe Falls Regional Council approved the agenda of November 27</w:t>
      </w:r>
      <w:r w:rsidRPr="711B283B" w:rsidR="1378F7F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vertAlign w:val="superscript"/>
        </w:rPr>
        <w:t>th</w:t>
      </w:r>
      <w:r w:rsidRPr="711B283B" w:rsidR="1378F7F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711B283B" w:rsidR="2654428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2024,</w:t>
      </w:r>
      <w:r w:rsidRPr="711B283B" w:rsidR="1378F7F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 approved as </w:t>
      </w:r>
      <w:r w:rsidRPr="711B283B" w:rsidR="7FAA51D7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amend</w:t>
      </w:r>
      <w:r w:rsidRPr="711B283B" w:rsidR="1378F7F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ed.</w:t>
      </w:r>
    </w:p>
    <w:p w:rsidR="52EB6214" w:rsidP="711B283B" w:rsidRDefault="52EB6214" w14:paraId="2D7C87BD" w14:textId="76C0926E">
      <w:pPr>
        <w:pStyle w:val="paragraph"/>
        <w:spacing w:before="0" w:beforeAutospacing="off" w:after="0" w:afterAutospacing="off"/>
        <w:ind w:left="42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B46B032" w:rsidP="711B283B" w:rsidRDefault="2B46B032" w14:paraId="571B9021" w14:textId="0FF9F27F">
      <w:pPr>
        <w:pStyle w:val="paragraph"/>
        <w:suppressLineNumbers w:val="0"/>
        <w:bidi w:val="0"/>
        <w:spacing w:before="0" w:beforeAutospacing="off" w:after="0" w:afterAutospacing="off" w:line="259" w:lineRule="auto"/>
        <w:ind w:left="420" w:right="0"/>
        <w:jc w:val="left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1B283B" w:rsidR="2B46B032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CARRIED</w:t>
      </w:r>
    </w:p>
    <w:p w:rsidR="00892B0D" w:rsidP="711B283B" w:rsidRDefault="00892B0D" w14:paraId="1CC250E0" w14:textId="77777777">
      <w:pPr>
        <w:pStyle w:val="paragraph"/>
        <w:spacing w:before="0" w:beforeAutospacing="off" w:after="0" w:afterAutospacing="off"/>
        <w:ind w:left="4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4D3089DB" w14:textId="7211631F">
      <w:pPr>
        <w:pStyle w:val="paragraph"/>
        <w:spacing w:before="0" w:beforeAutospacing="off" w:after="0" w:afterAutospacing="off"/>
        <w:ind w:firstLine="4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Approval of Previous Minutes: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  </w:t>
      </w:r>
      <w:hyperlink r:id="Rd6e999284bab4818">
        <w:r w:rsidRPr="711B283B" w:rsidR="21240907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US"/>
          </w:rPr>
          <w:t>HF HRC Draft Minutes 241023.docx</w:t>
        </w:r>
      </w:hyperlink>
      <w:r w:rsidRPr="711B283B" w:rsidR="2124090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w:rsidR="00892B0D" w:rsidP="711B283B" w:rsidRDefault="00892B0D" w14:paraId="1AD3F743" w14:textId="444A7D09">
      <w:pPr>
        <w:pStyle w:val="paragraph"/>
        <w:spacing w:before="0" w:beforeAutospacing="off" w:after="0" w:afterAutospacing="off"/>
        <w:ind w:firstLine="42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92B0D" w:rsidP="711B283B" w:rsidRDefault="00892B0D" w14:paraId="64E53CBA" w14:textId="0C619C41">
      <w:pPr>
        <w:pStyle w:val="paragraph"/>
        <w:spacing w:before="0" w:beforeAutospacing="off" w:after="0" w:afterAutospacing="off"/>
        <w:ind w:left="42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206CD47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Moved by</w:t>
      </w:r>
      <w:r w:rsidRPr="711B283B" w:rsidR="206CD47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711B283B" w:rsidR="4449E0A1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Barb</w:t>
      </w:r>
      <w:r w:rsidRPr="711B283B" w:rsidR="4449E0A1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Duffin </w:t>
      </w:r>
      <w:r w:rsidRPr="711B283B" w:rsidR="206CD47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seconded by: </w:t>
      </w:r>
      <w:r w:rsidRPr="711B283B" w:rsidR="674C03EB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Barbara Creelman </w:t>
      </w:r>
      <w:r w:rsidRPr="711B283B" w:rsidR="206CD47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that the Human Resources Commission of Horseshoe Falls Regional Council approve the Minutes of October 23rd, </w:t>
      </w:r>
      <w:r w:rsidRPr="711B283B" w:rsidR="06FB2CD6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2024,</w:t>
      </w:r>
      <w:r w:rsidRPr="711B283B" w:rsidR="206CD47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 approved as </w:t>
      </w:r>
      <w:r w:rsidRPr="711B283B" w:rsidR="6B8F7F9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amended</w:t>
      </w:r>
      <w:r w:rsidRPr="711B283B" w:rsidR="206CD47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0892B0D" w:rsidP="711B283B" w:rsidRDefault="00892B0D" w14:paraId="6E1A37E8" w14:textId="76C0926E">
      <w:pPr>
        <w:pStyle w:val="paragraph"/>
        <w:spacing w:before="0" w:beforeAutospacing="off" w:after="0" w:afterAutospacing="off"/>
        <w:ind w:left="420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892B0D" w:rsidP="711B283B" w:rsidRDefault="00892B0D" w14:paraId="43C657AE" w14:textId="1327DB2B">
      <w:pPr>
        <w:pStyle w:val="paragraph"/>
        <w:spacing w:before="0" w:beforeAutospacing="off" w:after="0" w:afterAutospacing="off"/>
        <w:ind w:left="42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206CD472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CARRIED</w:t>
      </w:r>
      <w:r>
        <w:br/>
      </w:r>
    </w:p>
    <w:p w:rsidR="00892B0D" w:rsidP="711B283B" w:rsidRDefault="00892B0D" w14:paraId="42B35979" w14:textId="5EE8376A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Business Arising</w:t>
      </w:r>
    </w:p>
    <w:p w:rsidR="00892B0D" w:rsidP="711B283B" w:rsidRDefault="00892B0D" w14:paraId="5F43235C" w14:textId="5A5DEC4B">
      <w:pPr>
        <w:pStyle w:val="Normal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r w:rsidRPr="711B283B" w:rsidR="76C75E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Barb Duffin update</w:t>
      </w:r>
      <w:r w:rsidRPr="711B283B" w:rsidR="21EF1CF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="21EF1CF0" w:rsidP="711B283B" w:rsidRDefault="21EF1CF0" w14:paraId="7E72D171" w14:textId="5262CB82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11B283B" w:rsidR="21EF1C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Working on templates</w:t>
      </w:r>
    </w:p>
    <w:p w:rsidR="25B4A12F" w:rsidP="711B283B" w:rsidRDefault="25B4A12F" w14:paraId="5AF0D1FA" w14:textId="0001FEFB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11B283B" w:rsidR="25B4A1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Position descriptions and time allotment</w:t>
      </w:r>
    </w:p>
    <w:p w:rsidR="00892B0D" w:rsidP="711B283B" w:rsidRDefault="00892B0D" w14:paraId="22210ED0" w14:textId="1B7FE993">
      <w:pPr>
        <w:pStyle w:val="Normal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00A9024D" w:rsidP="711B283B" w:rsidRDefault="00A9024D" w14:paraId="1D7614E8" w14:textId="402ABB7E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vertAlign w:val="superscript"/>
        </w:rPr>
      </w:pPr>
      <w:r w:rsidRPr="711B283B" w:rsidR="00A9024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Email motions approved:    October 31</w:t>
      </w:r>
      <w:r w:rsidRPr="711B283B" w:rsidR="00A9024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vertAlign w:val="superscript"/>
        </w:rPr>
        <w:t>st</w:t>
      </w:r>
    </w:p>
    <w:p w:rsidR="00C114D7" w:rsidP="711B283B" w:rsidRDefault="00C114D7" w14:paraId="4267999B" w14:textId="1B7C981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vertAlign w:val="superscript"/>
        </w:rPr>
      </w:pPr>
    </w:p>
    <w:p w:rsidR="0B5AD767" w:rsidP="711B283B" w:rsidRDefault="0B5AD767" w14:paraId="0FE159F5" w14:textId="6E4F9D38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B5AD767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Moved by: Morar Murray-Hayes and seconded by: Jeff Werner</w:t>
      </w:r>
    </w:p>
    <w:p w:rsidR="711B283B" w:rsidP="711B283B" w:rsidRDefault="711B283B" w14:paraId="5AD9E01E" w14:textId="16F0E72C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vertAlign w:val="superscript"/>
        </w:rPr>
      </w:pPr>
    </w:p>
    <w:p w:rsidRPr="00C114D7" w:rsidR="00C114D7" w:rsidP="711B283B" w:rsidRDefault="00C114D7" w14:paraId="6266C521" w14:textId="48E58447">
      <w:pPr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C114D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That the Human Resources Commission of Horseshoe Falls Regional Council approve the request of Jim Carney, OM, for a change of pastoral relationship from St. Paul's Pastoral Charge effective October 31st, 2024.</w:t>
      </w:r>
    </w:p>
    <w:p w:rsidR="711B283B" w:rsidP="711B283B" w:rsidRDefault="711B283B" w14:paraId="6B505F42" w14:textId="364C9AAE">
      <w:pPr>
        <w:ind w:left="72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35873184" w:rsidP="711B283B" w:rsidRDefault="35873184" w14:paraId="6142E3C8" w14:textId="47469A19">
      <w:pPr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11B283B" w:rsidR="358731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CARRIED</w:t>
      </w:r>
    </w:p>
    <w:p w:rsidR="711B283B" w:rsidP="711B283B" w:rsidRDefault="711B283B" w14:paraId="7F0FB1FD" w14:textId="5383AB33">
      <w:pPr>
        <w:ind w:left="72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5F9D4CED" w:rsidP="711B283B" w:rsidRDefault="5F9D4CED" w14:paraId="0D3FCCF2" w14:textId="19C23C82">
      <w:pPr>
        <w:pStyle w:val="Normal"/>
        <w:ind w:left="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5F9D4C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Exit Interviews:</w:t>
      </w:r>
    </w:p>
    <w:p w:rsidR="5F9D4CED" w:rsidP="711B283B" w:rsidRDefault="5F9D4CED" w14:paraId="22048B34" w14:textId="48808002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11B283B" w:rsidR="5F9D4C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Encourage exit interviews after approval of pastoral charge requests</w:t>
      </w:r>
    </w:p>
    <w:p w:rsidR="1140125F" w:rsidP="711B283B" w:rsidRDefault="1140125F" w14:paraId="231DE2E9" w14:textId="682CE414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711B283B" w:rsidR="11401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Barb Duffin can </w:t>
      </w:r>
      <w:r w:rsidRPr="711B283B" w:rsidR="11401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facilitate</w:t>
      </w:r>
      <w:r w:rsidRPr="711B283B" w:rsidR="11401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 xml:space="preserve"> invitations to exit interviews</w:t>
      </w:r>
    </w:p>
    <w:p w:rsidR="52EB6214" w:rsidP="711B283B" w:rsidRDefault="52EB6214" w14:paraId="06BC4A1B" w14:textId="4F08ACE0">
      <w:pPr>
        <w:ind w:left="72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00A9024D" w:rsidP="711B283B" w:rsidRDefault="00A9024D" w14:paraId="2F9D8663" w14:textId="493942C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rStyle w:val="eop"/>
          <w:rFonts w:ascii="Calibri" w:hAnsi="Calibri" w:cs="Calibri"/>
        </w:rPr>
        <w:tab/>
      </w:r>
    </w:p>
    <w:p w:rsidRPr="00A9024D" w:rsidR="00A9024D" w:rsidP="711B283B" w:rsidRDefault="00A9024D" w14:paraId="7113BCDD" w14:textId="60436AC4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1B283B" w:rsidR="00A9024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New Business</w:t>
      </w:r>
    </w:p>
    <w:p w:rsidR="00892B0D" w:rsidP="711B283B" w:rsidRDefault="00892B0D" w14:paraId="4D092D71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Pr="00C114D7" w:rsidR="00C114D7" w:rsidP="711B283B" w:rsidRDefault="00892B0D" w14:paraId="131BA0D9" w14:textId="5CBFAB91">
      <w:pPr>
        <w:pStyle w:val="paragraph"/>
        <w:numPr>
          <w:ilvl w:val="0"/>
          <w:numId w:val="21"/>
        </w:numPr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nsent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 Docket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hyperlink r:id="R920a10b9a7a04c9a">
        <w:r w:rsidRPr="711B283B" w:rsidR="581935DC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US"/>
          </w:rPr>
          <w:t>HF HRC Consent Docket 241127.docx</w:t>
        </w:r>
      </w:hyperlink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(If you would like to have an item removed from the Consent Docket so it can be discussed, please let Susan, or Micol know)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Pr="00C114D7" w:rsidR="00C114D7" w:rsidP="711B283B" w:rsidRDefault="00892B0D" w14:paraId="4F291A40" w14:textId="1207F6EC">
      <w:pPr>
        <w:pStyle w:val="paragraph"/>
        <w:spacing w:before="0" w:beforeAutospacing="off" w:after="0" w:afterAutospacing="off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Consent Docket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for HF HR Commission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 </w:t>
      </w:r>
    </w:p>
    <w:p w:rsidRPr="00C114D7" w:rsidR="00C114D7" w:rsidP="711B283B" w:rsidRDefault="00892B0D" w14:paraId="3E70D86C" w14:textId="02910F75">
      <w:pPr>
        <w:spacing w:before="0" w:beforeAutospacing="off" w:after="0" w:afterAutospacing="off" w:line="240" w:lineRule="auto"/>
        <w:jc w:val="center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Date:  November 27, 2024</w:t>
      </w:r>
    </w:p>
    <w:p w:rsidRPr="00C114D7" w:rsidR="00C114D7" w:rsidP="711B283B" w:rsidRDefault="00892B0D" w14:paraId="6875E8FE" w14:textId="3C07CDC4">
      <w:pPr>
        <w:spacing w:before="0" w:beforeAutospacing="off" w:after="0" w:afterAutospacing="off" w:line="240" w:lineRule="auto"/>
        <w:jc w:val="center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w:rsidRPr="00C114D7" w:rsidR="00C114D7" w:rsidP="711B283B" w:rsidRDefault="00892B0D" w14:paraId="7904E0A1" w14:textId="5B02BFF2">
      <w:pPr>
        <w:spacing w:before="0" w:beforeAutospacing="off" w:after="0" w:afterAutospacing="off" w:line="240" w:lineRule="auto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Pr="00C114D7" w:rsidR="00C114D7" w:rsidP="711B283B" w:rsidRDefault="00892B0D" w14:paraId="103C6805" w14:textId="1A645210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Approval of Open Positions: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 </w:t>
      </w:r>
    </w:p>
    <w:p w:rsidRPr="00C114D7" w:rsidR="00C114D7" w:rsidP="711B283B" w:rsidRDefault="00892B0D" w14:paraId="7684A1A4" w14:textId="1ED1EC55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That, having reviewed the position description, the Human Resources Commission of Horseshoe Falls Regional Council approve the position for Minister, PT, 30 hrs/week, for Fonthill Pastoral Charge pending change to title to include various forms of ministry.</w:t>
      </w:r>
    </w:p>
    <w:p w:rsidRPr="00C114D7" w:rsidR="00C114D7" w:rsidP="711B283B" w:rsidRDefault="00892B0D" w14:paraId="29459668" w14:textId="13B836EE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C114D7" w:rsidP="711B283B" w:rsidRDefault="00892B0D" w14:paraId="04B1F7DE" w14:textId="1EBF17E9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That, having reviewed the position description, the Human Resources Commission of Horseshoe Falls Regional Council approve the position for Minister, 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FT, for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the collaborative ministry at Burford United Church and Bethel Stone United Church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 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Pr="00C114D7" w:rsidR="00C114D7" w:rsidP="711B283B" w:rsidRDefault="00892B0D" w14:paraId="35262DFF" w14:textId="075B2A87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C114D7" w:rsidP="711B283B" w:rsidRDefault="00892B0D" w14:paraId="13AFE7E1" w14:textId="676FCE96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That, having reviewed the position description, the Human Resources Commission of Horseshoe Falls Regional Council approve the position for minister, FT, for Fifty United Church.</w:t>
      </w:r>
    </w:p>
    <w:p w:rsidRPr="00C114D7" w:rsidR="00C114D7" w:rsidP="711B283B" w:rsidRDefault="00892B0D" w14:paraId="1D074E4B" w14:textId="79D483E9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C114D7" w:rsidP="711B283B" w:rsidRDefault="00892B0D" w14:paraId="60DA7DC7" w14:textId="78EB3169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Appointment of Liaisons: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 </w:t>
      </w:r>
    </w:p>
    <w:p w:rsidRPr="00C114D7" w:rsidR="00C114D7" w:rsidP="711B283B" w:rsidRDefault="00892B0D" w14:paraId="3B7CA86B" w14:textId="493A04C1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 </w:t>
      </w:r>
    </w:p>
    <w:p w:rsidRPr="00C114D7" w:rsidR="00C114D7" w:rsidP="711B283B" w:rsidRDefault="00892B0D" w14:paraId="6535F8E2" w14:textId="0D75D164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Approval of appointments: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 </w:t>
      </w:r>
    </w:p>
    <w:p w:rsidRPr="00C114D7" w:rsidR="00C114D7" w:rsidP="711B283B" w:rsidRDefault="00892B0D" w14:paraId="68114EE9" w14:textId="34AA2357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That the Human Resources Commission of Horseshoe Falls Regional Council concur with the request of Kelvin 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Teeterville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Vanessa (KTV) Pastoral Charge, to renew the appointment of Jancie Pow, DLM, FT, from 2024-10-29 to 2027-12-31 according to the terms agreed to in 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ChurchHub</w:t>
      </w:r>
      <w:r w:rsidRPr="711B283B" w:rsidR="20955D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on 2024-10-30 and that Janice Pow’s license to administer the sacraments be renewed for this appointment.</w:t>
      </w:r>
    </w:p>
    <w:p w:rsidRPr="00C114D7" w:rsidR="00C114D7" w:rsidP="711B283B" w:rsidRDefault="00892B0D" w14:paraId="15F56B6B" w14:textId="33C93FD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114D7" w:rsidR="00C114D7" w:rsidP="711B283B" w:rsidRDefault="00892B0D" w14:paraId="3F75073F" w14:textId="1AB072F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20955D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Moved by: </w:t>
      </w:r>
      <w:r w:rsidRPr="711B283B" w:rsidR="53D8317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Ted </w:t>
      </w:r>
      <w:r w:rsidRPr="711B283B" w:rsidR="53D8317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Smith</w:t>
      </w:r>
      <w:r w:rsidRPr="711B283B" w:rsidR="603C34DE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11B283B" w:rsidR="20955D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and</w:t>
      </w:r>
      <w:r w:rsidRPr="711B283B" w:rsidR="20955D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seconded by: </w:t>
      </w:r>
      <w:r w:rsidRPr="711B283B" w:rsidR="36E8070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Barb Duffin</w:t>
      </w:r>
    </w:p>
    <w:p w:rsidRPr="00C114D7" w:rsidR="00C114D7" w:rsidP="711B283B" w:rsidRDefault="00892B0D" w14:paraId="1BD87734" w14:textId="16F0E72C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vertAlign w:val="superscript"/>
        </w:rPr>
      </w:pPr>
    </w:p>
    <w:p w:rsidRPr="00C114D7" w:rsidR="00C114D7" w:rsidP="711B283B" w:rsidRDefault="00892B0D" w14:paraId="298A944E" w14:textId="7E0C9DB4">
      <w:pPr>
        <w:spacing w:before="0" w:beforeAutospacing="off" w:after="0" w:afterAutospacing="off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20955D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That the Human Resources Commission of Horseshoe Falls Regional Council approve the Consent Docket of November 27</w:t>
      </w:r>
      <w:r w:rsidRPr="711B283B" w:rsidR="20955D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vertAlign w:val="superscript"/>
        </w:rPr>
        <w:t>th</w:t>
      </w:r>
      <w:r w:rsidRPr="711B283B" w:rsidR="20955D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711B283B" w:rsidR="53A321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2024,</w:t>
      </w:r>
      <w:r w:rsidRPr="711B283B" w:rsidR="20955D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as </w:t>
      </w:r>
      <w:r w:rsidRPr="711B283B" w:rsidR="3C73F58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circulated</w:t>
      </w:r>
      <w:r w:rsidRPr="711B283B" w:rsidR="20955D0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Pr="00C114D7" w:rsidR="00C114D7" w:rsidP="711B283B" w:rsidRDefault="00892B0D" w14:paraId="7526AF4E" w14:textId="364C9AAE">
      <w:pPr>
        <w:spacing w:before="0" w:beforeAutospacing="off" w:after="0" w:afterAutospacing="off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C114D7" w:rsidR="00C114D7" w:rsidP="711B283B" w:rsidRDefault="00892B0D" w14:paraId="72143392" w14:textId="47469A19">
      <w:pPr>
        <w:spacing w:before="0" w:beforeAutospacing="off" w:after="0" w:afterAutospacing="off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11B283B" w:rsidR="20955D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CARRIED</w:t>
      </w:r>
    </w:p>
    <w:p w:rsidRPr="00C114D7" w:rsidR="00C114D7" w:rsidP="711B283B" w:rsidRDefault="00892B0D" w14:paraId="466C281C" w14:textId="147332C0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w:rsidR="00C114D7" w:rsidP="711B283B" w:rsidRDefault="00C114D7" w14:paraId="73F5CEB5" w14:textId="77777777">
      <w:pPr>
        <w:pStyle w:val="paragraph"/>
        <w:spacing w:before="0" w:beforeAutospacing="off" w:after="0" w:afterAutospacing="off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114D7" w:rsidR="00892B0D" w:rsidP="711B283B" w:rsidRDefault="00892B0D" w14:paraId="5218FF31" w14:textId="19BEC3D9">
      <w:pPr>
        <w:pStyle w:val="paragraph"/>
        <w:numPr>
          <w:ilvl w:val="0"/>
          <w:numId w:val="21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Items removed from the Consent Docket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 </w:t>
      </w:r>
    </w:p>
    <w:p w:rsidR="00892B0D" w:rsidP="711B283B" w:rsidRDefault="00892B0D" w14:paraId="2E697AE6" w14:textId="45C517D0">
      <w:pPr>
        <w:pStyle w:val="paragraph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>
        <w:br/>
      </w:r>
      <w:r w:rsidRPr="711B283B" w:rsidR="736ED413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a. </w:t>
      </w:r>
      <w:r w:rsidRPr="711B283B" w:rsidR="02D8D82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PD and ROA Blackheath Pastoral Charge – for background.</w:t>
      </w:r>
    </w:p>
    <w:p w:rsidR="52EB6214" w:rsidP="711B283B" w:rsidRDefault="52EB6214" w14:paraId="0C1254EB" w14:textId="4B62F8C2">
      <w:pPr>
        <w:pStyle w:val="paragraph"/>
        <w:spacing w:before="0" w:beforeAutospacing="off" w:after="0" w:afterAutospacing="off"/>
        <w:ind w:left="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r w:rsidRPr="711B283B" w:rsidR="3BF9D5E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Moved by: </w:t>
      </w:r>
      <w:r w:rsidRPr="711B283B" w:rsidR="14266B6B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Morar Murray-Hayes </w:t>
      </w:r>
      <w:r w:rsidRPr="711B283B" w:rsidR="3BF9D5E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and seconded by: </w:t>
      </w:r>
      <w:r w:rsidRPr="711B283B" w:rsidR="058DC56A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Barb Duffin</w:t>
      </w:r>
    </w:p>
    <w:p w:rsidR="52EB6214" w:rsidP="711B283B" w:rsidRDefault="52EB6214" w14:paraId="47120346" w14:textId="6DE2BA01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</w:p>
    <w:p w:rsidR="2CAFFC42" w:rsidP="711B283B" w:rsidRDefault="2CAFFC42" w14:paraId="247FCE07" w14:textId="0DADB54F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highlight w:val="yellow"/>
          <w:lang w:val="en-CA"/>
        </w:rPr>
      </w:pPr>
      <w:r w:rsidRPr="711B283B" w:rsidR="2CAFFC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That, having reviewed the position description, the Human Resources Commission of Horseshoe Falls Regional Council approve the position for Supply Minister, PT, 10hrs/week, for Blackheath Pastoral Charge pending change to the title</w:t>
      </w:r>
      <w:r w:rsidRPr="711B283B" w:rsidR="48C2104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 </w:t>
      </w:r>
      <w:r w:rsidRPr="711B283B" w:rsidR="280F28F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and to agree to work </w:t>
      </w:r>
      <w:r w:rsidRPr="711B283B" w:rsidR="48C2104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with the </w:t>
      </w:r>
      <w:r w:rsidRPr="711B283B" w:rsidR="526842C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guidance</w:t>
      </w:r>
      <w:r w:rsidRPr="711B283B" w:rsidR="48C2104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 of a liaison</w:t>
      </w:r>
      <w:r w:rsidRPr="711B283B" w:rsidR="2CAFFC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.</w:t>
      </w:r>
      <w:r>
        <w:br/>
      </w:r>
      <w:r>
        <w:br/>
      </w:r>
      <w:r w:rsidRPr="711B283B" w:rsidR="4A4B458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That the Human Resources Commission of Horseshoe Falls Regional Council concur with the request of Blackheath Pastoral Charge to appoint for short-term supply, Richard Burgess, OM-R, PT 10 hrs/week, from 2024-11-01 to 2025-11-01 according to the terms agreed upon in the record of appointment.</w:t>
      </w:r>
    </w:p>
    <w:p w:rsidR="2CAFFC42" w:rsidP="711B283B" w:rsidRDefault="2CAFFC42" w14:paraId="3BD53446" w14:textId="692D8287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>
        <w:br/>
      </w:r>
      <w:r w:rsidRPr="711B283B" w:rsidR="369AC2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CARRIED</w:t>
      </w:r>
    </w:p>
    <w:p w:rsidR="2CAFFC42" w:rsidP="711B283B" w:rsidRDefault="2CAFFC42" w14:paraId="5398994A" w14:textId="0649C0DA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  <w:r>
        <w:br/>
      </w:r>
      <w:r w:rsidRPr="711B283B" w:rsidR="581BA4C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Moved by Ted Smith seconded by Mike Veal that Barb Duffin</w:t>
      </w:r>
      <w:r w:rsidRPr="711B283B" w:rsidR="171C7D9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 the Liaison Coordinator</w:t>
      </w:r>
      <w:r w:rsidRPr="711B283B" w:rsidR="581BA4C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 of the Human Resources Commission of Horseshoe Falls Regional Council can approve liaison appointments.</w:t>
      </w:r>
    </w:p>
    <w:p w:rsidR="2CAFFC42" w:rsidP="711B283B" w:rsidRDefault="2CAFFC42" w14:paraId="1FA26D71" w14:textId="29236C22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</w:p>
    <w:p w:rsidR="2CAFFC42" w:rsidP="711B283B" w:rsidRDefault="2CAFFC42" w14:paraId="29D04BD1" w14:textId="1D74FFE7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CA"/>
        </w:rPr>
      </w:pPr>
      <w:r w:rsidRPr="711B283B" w:rsidR="581BA4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CA"/>
        </w:rPr>
        <w:t>CARRIED</w:t>
      </w:r>
    </w:p>
    <w:p w:rsidR="2CAFFC42" w:rsidP="711B283B" w:rsidRDefault="2CAFFC42" w14:paraId="34980A5C" w14:textId="0CC7BDAA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</w:p>
    <w:p w:rsidR="2CAFFC42" w:rsidP="711B283B" w:rsidRDefault="2CAFFC42" w14:paraId="12FB0D13" w14:textId="13886F4B">
      <w:pPr>
        <w:pStyle w:val="ListParagraph"/>
        <w:numPr>
          <w:ilvl w:val="0"/>
          <w:numId w:val="29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  <w:r w:rsidRPr="711B283B" w:rsidR="581BA4C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Barb Duffin will act as liaison for Blackheath Pastoral Charge.</w:t>
      </w:r>
    </w:p>
    <w:p w:rsidR="2CAFFC42" w:rsidP="711B283B" w:rsidRDefault="2CAFFC42" w14:paraId="29B1929A" w14:textId="5E3119EB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  <w:r w:rsidRPr="711B283B" w:rsidR="2CAFFC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 </w:t>
      </w:r>
    </w:p>
    <w:p w:rsidR="52EB6214" w:rsidP="711B283B" w:rsidRDefault="52EB6214" w14:paraId="4301FB68" w14:textId="5EB5D2E0">
      <w:pPr>
        <w:pStyle w:val="paragraph"/>
        <w:spacing w:before="0" w:beforeAutospacing="off" w:after="0" w:afterAutospacing="off"/>
        <w:ind w:left="36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D5AE3B8" w:rsidP="711B283B" w:rsidRDefault="0D5AE3B8" w14:paraId="1957EC69" w14:textId="50987DCE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E320A77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b. </w:t>
      </w:r>
      <w:r w:rsidRPr="711B283B" w:rsidR="0D5AE3B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PD for St Stephen – for discussion – for </w:t>
      </w:r>
      <w:r w:rsidRPr="711B283B" w:rsidR="0D5AE3B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possible conflict</w:t>
      </w:r>
      <w:r w:rsidRPr="711B283B" w:rsidR="0D5AE3B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between statement re worship and allowable time</w:t>
      </w:r>
    </w:p>
    <w:p w:rsidR="52EB6214" w:rsidP="711B283B" w:rsidRDefault="52EB6214" w14:paraId="37DA4F5A" w14:textId="1E8BBD34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2035E2B" w:rsidP="711B283B" w:rsidRDefault="22035E2B" w14:paraId="7B566303" w14:textId="61697153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  <w:r w:rsidRPr="711B283B" w:rsidR="5994103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Moved by </w:t>
      </w:r>
      <w:r w:rsidRPr="711B283B" w:rsidR="172889F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Ted Smith</w:t>
      </w:r>
      <w:r w:rsidRPr="711B283B" w:rsidR="19363DC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 </w:t>
      </w:r>
      <w:r w:rsidRPr="711B283B" w:rsidR="5994103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seconded by: </w:t>
      </w:r>
      <w:r w:rsidRPr="711B283B" w:rsidR="52043BB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Jeff Werner</w:t>
      </w:r>
      <w:r>
        <w:br/>
      </w:r>
      <w:r w:rsidRPr="711B283B" w:rsidR="22035E2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That, having reviewed the position description, the Human Resources Commission of Horseshoe Falls Regional Council approve the position for minister, FT, for St. Stephen’s on-the-Hill Pastoral Charge pending change to the title</w:t>
      </w:r>
      <w:r w:rsidRPr="711B283B" w:rsidR="3138717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, revaluat</w:t>
      </w:r>
      <w:r w:rsidRPr="711B283B" w:rsidR="0AB29B3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ion of worship leadership</w:t>
      </w:r>
      <w:r w:rsidRPr="711B283B" w:rsidR="3138717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 hours</w:t>
      </w:r>
      <w:r w:rsidRPr="711B283B" w:rsidR="22035E2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.</w:t>
      </w:r>
    </w:p>
    <w:p w:rsidR="711B283B" w:rsidP="711B283B" w:rsidRDefault="711B283B" w14:paraId="6BC18280" w14:textId="11CAB5DF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</w:p>
    <w:p w:rsidR="16792B59" w:rsidP="711B283B" w:rsidRDefault="16792B59" w14:paraId="6C7A2C0F" w14:textId="717078A2">
      <w:pPr>
        <w:pStyle w:val="Normal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CA"/>
        </w:rPr>
      </w:pPr>
      <w:r w:rsidRPr="711B283B" w:rsidR="16792B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CA"/>
        </w:rPr>
        <w:t>CARRIED</w:t>
      </w:r>
    </w:p>
    <w:p w:rsidR="15D5AD81" w:rsidP="711B283B" w:rsidRDefault="15D5AD81" w14:paraId="19D00625" w14:textId="3AB2AE18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</w:pPr>
      <w:r w:rsidRPr="711B283B" w:rsidR="15D5AD8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Abstention</w:t>
      </w:r>
      <w:r>
        <w:br/>
      </w:r>
      <w:r>
        <w:br/>
      </w:r>
      <w:r w:rsidRPr="711B283B" w:rsidR="5C9AB1F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 xml:space="preserve">- </w:t>
      </w:r>
      <w:r w:rsidRPr="711B283B" w:rsidR="25177AD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CA"/>
        </w:rPr>
        <w:t>Ministry and Personnel Committee requirements will be sent out whenever a position description is approved.</w:t>
      </w:r>
    </w:p>
    <w:p w:rsidR="52EB6214" w:rsidP="711B283B" w:rsidRDefault="52EB6214" w14:paraId="2EA30078" w14:textId="672275BE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075AE07" w:rsidP="711B283B" w:rsidRDefault="7075AE07" w14:paraId="4F2D33C9" w14:textId="711FBDA6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1B283B" w:rsidR="7075AE07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c. </w:t>
      </w:r>
      <w:r w:rsidRPr="711B283B" w:rsidR="19ED1D40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Liaison for Norval United – from commission</w:t>
      </w:r>
    </w:p>
    <w:p w:rsidR="711B283B" w:rsidP="711B283B" w:rsidRDefault="711B283B" w14:paraId="3DEA4915" w14:textId="6EB5A6C1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2468407" w:rsidP="711B283B" w:rsidRDefault="32468407" w14:paraId="7B182DE7" w14:textId="52ABD2BF">
      <w:pPr>
        <w:pStyle w:val="paragraph"/>
        <w:numPr>
          <w:ilvl w:val="0"/>
          <w:numId w:val="28"/>
        </w:numPr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32468407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Need a liaison if they move forward in a reduction in staff. The liaison would work with Regional Council staff Lynne Allin and Micol Cottrell</w:t>
      </w:r>
      <w:r w:rsidRPr="711B283B" w:rsidR="32468407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711B283B" w:rsidR="2E319F36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  <w:r w:rsidRPr="711B283B" w:rsidR="2E319F36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Jeff Werner volunteered to do this work.</w:t>
      </w:r>
    </w:p>
    <w:p w:rsidR="711B283B" w:rsidP="711B283B" w:rsidRDefault="711B283B" w14:paraId="4CA91B1F" w14:textId="547F8271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F68BAC7" w:rsidP="711B283B" w:rsidRDefault="6F68BAC7" w14:paraId="4D9153FC" w14:textId="79A74877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11B283B" w:rsidR="6F68BAC7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d. </w:t>
      </w:r>
      <w:r w:rsidRPr="711B283B" w:rsidR="557682EC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Ted Smith</w:t>
      </w:r>
      <w:r w:rsidRPr="711B283B" w:rsidR="3EE4F979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</w:t>
      </w:r>
      <w:r w:rsidRPr="711B283B" w:rsidR="73CF2E02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appointment</w:t>
      </w:r>
      <w:r>
        <w:br/>
      </w:r>
      <w:r>
        <w:br/>
      </w:r>
      <w:r w:rsidRPr="711B283B" w:rsidR="56F7A82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Moved by: </w:t>
      </w:r>
      <w:r w:rsidRPr="711B283B" w:rsidR="760B7058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Morar Murray-Hayes </w:t>
      </w:r>
      <w:r w:rsidRPr="711B283B" w:rsidR="56F7A82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seconded by: </w:t>
      </w:r>
      <w:r w:rsidRPr="711B283B" w:rsidR="6D1F3594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Mike </w:t>
      </w:r>
      <w:r w:rsidRPr="711B283B" w:rsidR="6D1F3594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Veall</w:t>
      </w:r>
    </w:p>
    <w:p w:rsidR="711B283B" w:rsidP="711B283B" w:rsidRDefault="711B283B" w14:paraId="7FA1773B" w14:textId="0A2166B2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6F7A821" w:rsidP="711B283B" w:rsidRDefault="56F7A821" w14:paraId="6541956C" w14:textId="14E3DEF4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11B283B" w:rsidR="56F7A82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That the Human Resources Commission of Horseshoe Falls Regional Council approve the VAM app</w:t>
      </w:r>
      <w:r w:rsidRPr="711B283B" w:rsidR="231165FD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ointment</w:t>
      </w:r>
      <w:r w:rsidRPr="711B283B" w:rsidR="56F7A821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for Rev. Sheena Marini</w:t>
      </w:r>
      <w:r w:rsidRPr="711B283B" w:rsidR="6D05701E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OM</w:t>
      </w:r>
      <w:r w:rsidRPr="711B283B" w:rsidR="6C80827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711B283B" w:rsidR="20AF7D1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at </w:t>
      </w:r>
      <w:r w:rsidRPr="711B283B" w:rsidR="347F967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South West</w:t>
      </w:r>
      <w:r w:rsidRPr="711B283B" w:rsidR="347F967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Norfolk</w:t>
      </w:r>
      <w:r w:rsidRPr="711B283B" w:rsidR="7E446D8E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Pastoral Charge</w:t>
      </w:r>
      <w:r w:rsidRPr="711B283B" w:rsidR="347F9673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711B283B" w:rsidP="711B283B" w:rsidRDefault="711B283B" w14:paraId="26105720" w14:textId="5B626EA0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2739CEC2" w:rsidP="711B283B" w:rsidRDefault="2739CEC2" w14:paraId="50F65BE0" w14:textId="33302517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11B283B" w:rsidR="2739CEC2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CARRIED</w:t>
      </w:r>
    </w:p>
    <w:p w:rsidR="73839117" w:rsidP="711B283B" w:rsidRDefault="73839117" w14:paraId="4320691F" w14:textId="1769589C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11B283B" w:rsidR="73839117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</w:t>
      </w:r>
      <w:r w:rsidRPr="711B283B" w:rsidR="73839117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-</w:t>
      </w:r>
      <w:r w:rsidRPr="711B283B" w:rsidR="6EE26CC5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 </w:t>
      </w:r>
      <w:r w:rsidRPr="711B283B" w:rsidR="3C6C5446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Abstention</w:t>
      </w:r>
    </w:p>
    <w:p w:rsidR="711B283B" w:rsidP="711B283B" w:rsidRDefault="711B283B" w14:paraId="7C8A76E0" w14:textId="549D0BD5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711B283B" w:rsidP="711B283B" w:rsidRDefault="711B283B" w14:paraId="26F3C91F" w14:textId="1BC4D4A9">
      <w:pPr>
        <w:pStyle w:val="paragraph"/>
        <w:spacing w:before="0" w:beforeAutospacing="off" w:after="0" w:afterAutospacing="off"/>
        <w:ind w:left="720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892B0D" w:rsidP="711B283B" w:rsidRDefault="00892B0D" w14:paraId="1F9CA3C5" w14:textId="0DD34209">
      <w:pPr>
        <w:pStyle w:val="paragraph"/>
        <w:numPr>
          <w:ilvl w:val="0"/>
          <w:numId w:val="4"/>
        </w:numPr>
        <w:tabs>
          <w:tab w:val="clear" w:leader="none" w:pos="720"/>
        </w:tabs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Executive Report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Richard)</w:t>
      </w:r>
      <w:r w:rsidRPr="711B283B" w:rsidR="6720001C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49E0DC7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</w:t>
      </w:r>
      <w:r w:rsidRPr="711B283B" w:rsidR="49E0DC7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report</w:t>
      </w:r>
    </w:p>
    <w:p w:rsidR="00892B0D" w:rsidP="711B283B" w:rsidRDefault="00892B0D" w14:paraId="57438AB7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0887239C" w14:textId="4F887358">
      <w:pPr>
        <w:pStyle w:val="paragraph"/>
        <w:numPr>
          <w:ilvl w:val="0"/>
          <w:numId w:val="5"/>
        </w:numPr>
        <w:tabs>
          <w:tab w:val="clear" w:leader="none" w:pos="720"/>
        </w:tabs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Licensed Lay Worship Leader Team Report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(Sandra &amp; Micol)</w:t>
      </w:r>
      <w:r>
        <w:br/>
      </w:r>
      <w:r>
        <w:br/>
      </w:r>
      <w:r w:rsidRPr="711B283B" w:rsidR="608BB4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</w:t>
      </w:r>
      <w:r>
        <w:tab/>
      </w:r>
      <w:r>
        <w:tab/>
      </w:r>
      <w:r>
        <w:tab/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New member Rev. Kate Young, still needing more LLWL and lay (Micol to put invitation in e-newsletter) </w:t>
      </w:r>
    </w:p>
    <w:p w:rsidR="00892B0D" w:rsidP="711B283B" w:rsidRDefault="00892B0D" w14:paraId="725A30A5" w14:textId="350B4C22">
      <w:pPr>
        <w:pStyle w:val="Normal"/>
        <w:shd w:val="clear" w:color="auto" w:fill="FFFFFF" w:themeFill="background1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11B283B" w:rsidR="51D7B0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4 licenses renewed after online check</w:t>
      </w:r>
      <w:r w:rsidRPr="711B283B" w:rsidR="64CA93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-ins;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3 new certificates 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required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(Micol will do)</w:t>
      </w:r>
    </w:p>
    <w:p w:rsidR="00892B0D" w:rsidP="711B283B" w:rsidRDefault="00892B0D" w14:paraId="1293299C" w14:textId="46DF8DB4">
      <w:pPr>
        <w:pStyle w:val="Normal"/>
        <w:shd w:val="clear" w:color="auto" w:fill="FFFFFF" w:themeFill="background1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11B283B" w:rsidR="69F658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Nov. 2 online LLWL session well attended, need to clarify role for both LLWLs (Heather to email reminders) and congregations (Micol to communicate in e-newsletter)</w:t>
      </w:r>
    </w:p>
    <w:p w:rsidR="00892B0D" w:rsidP="711B283B" w:rsidRDefault="00892B0D" w14:paraId="202D1288" w14:textId="42641E12">
      <w:pPr>
        <w:pStyle w:val="Normal"/>
        <w:shd w:val="clear" w:color="auto" w:fill="FFFFFF" w:themeFill="background1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11B283B" w:rsidR="3B2A07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Recognition liturgy has been developed by Sandra/Lennox, Heather will send out</w:t>
      </w:r>
    </w:p>
    <w:p w:rsidR="00892B0D" w:rsidP="711B283B" w:rsidRDefault="00892B0D" w14:paraId="47DD7D9A" w14:textId="60286D43">
      <w:pPr>
        <w:pStyle w:val="Normal"/>
        <w:shd w:val="clear" w:color="auto" w:fill="FFFFFF" w:themeFill="background1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11B283B" w:rsidR="66267D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United in Learning will put reminders in their modules to also complete boundaries/anti-racism mandatory training courses prior to regional licensing</w:t>
      </w:r>
    </w:p>
    <w:p w:rsidR="00892B0D" w:rsidP="711B283B" w:rsidRDefault="00892B0D" w14:paraId="0AB67B25" w14:textId="7CA65CAF">
      <w:pPr>
        <w:pStyle w:val="Normal"/>
        <w:shd w:val="clear" w:color="auto" w:fill="FFFFFF" w:themeFill="background1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11B283B" w:rsidR="68F18B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List of worship prep resources developed by Sandra, Heather will be circulated to LLWLs</w:t>
      </w:r>
    </w:p>
    <w:p w:rsidR="00892B0D" w:rsidP="711B283B" w:rsidRDefault="00892B0D" w14:paraId="771F5232" w14:textId="7F12A4F0">
      <w:pPr>
        <w:pStyle w:val="Normal"/>
        <w:shd w:val="clear" w:color="auto" w:fill="FFFFFF" w:themeFill="background1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711B283B" w:rsidR="2732C9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-</w:t>
      </w:r>
      <w:r w:rsidRPr="711B283B" w:rsidR="58538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Fall retreat being planned for Sept. 27, 2025, venue TBD</w:t>
      </w:r>
    </w:p>
    <w:p w:rsidR="00892B0D" w:rsidP="711B283B" w:rsidRDefault="00892B0D" w14:paraId="552D79A1" w14:textId="073A2DC5">
      <w:pPr>
        <w:pStyle w:val="paragraph"/>
        <w:tabs>
          <w:tab w:val="clear" w:leader="none" w:pos="720"/>
        </w:tabs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446A242" w:rsidP="711B283B" w:rsidRDefault="4446A242" w14:paraId="40C34A21" w14:textId="51D7B57C">
      <w:pPr>
        <w:pStyle w:val="paragraph"/>
        <w:tabs>
          <w:tab w:val="clear" w:leader="none" w:pos="720"/>
        </w:tabs>
        <w:spacing w:before="0" w:beforeAutospacing="off" w:after="0" w:afterAutospacing="off"/>
        <w:ind w:left="360" w:firstLine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hyperlink r:id="R8a4c1e7afff848a6">
        <w:r w:rsidRPr="711B283B" w:rsidR="4446A242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US"/>
          </w:rPr>
          <w:t>HF HRC LLWL Resource Team Report 241127.docx</w:t>
        </w:r>
      </w:hyperlink>
    </w:p>
    <w:p w:rsidR="76977684" w:rsidP="711B283B" w:rsidRDefault="76977684" w14:paraId="12122EBA" w14:textId="7272CA16">
      <w:pPr>
        <w:pStyle w:val="paragraph"/>
        <w:suppressLineNumbers w:val="0"/>
        <w:tabs>
          <w:tab w:val="clear" w:leader="none" w:pos="720"/>
        </w:tabs>
        <w:bidi w:val="0"/>
        <w:spacing w:before="0" w:beforeAutospacing="off" w:after="0" w:afterAutospacing="off" w:line="259" w:lineRule="auto"/>
        <w:ind w:left="360" w:right="0"/>
        <w:jc w:val="left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r w:rsidRPr="711B283B" w:rsidR="7FC99D23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Send by email motion:</w:t>
      </w:r>
      <w:r>
        <w:br/>
      </w:r>
      <w:r>
        <w:br/>
      </w:r>
      <w:r w:rsidRPr="711B283B" w:rsidR="7697768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That the Human Resources Commission of Horseshoe Falls Regional Council </w:t>
      </w:r>
      <w:r w:rsidRPr="711B283B" w:rsidR="56F7D29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concur with </w:t>
      </w:r>
      <w:r w:rsidRPr="711B283B" w:rsidR="7697768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</w:t>
      </w:r>
      <w:r w:rsidRPr="711B283B" w:rsidR="31443A1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request of the Licensed Lay Worship Leader Resource Team to renew the License</w:t>
      </w:r>
      <w:r w:rsidRPr="711B283B" w:rsidR="104230F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 for:</w:t>
      </w:r>
    </w:p>
    <w:p w:rsidR="480AC88E" w:rsidP="711B283B" w:rsidRDefault="480AC88E" w14:paraId="71275775" w14:textId="72F382B1">
      <w:pPr>
        <w:pStyle w:val="paragraph"/>
        <w:numPr>
          <w:ilvl w:val="0"/>
          <w:numId w:val="22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480AC8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Catherine Chambers </w:t>
      </w:r>
    </w:p>
    <w:p w:rsidR="480AC88E" w:rsidP="711B283B" w:rsidRDefault="480AC88E" w14:paraId="4404396D" w14:textId="51D6C2A4">
      <w:pPr>
        <w:pStyle w:val="paragraph"/>
        <w:numPr>
          <w:ilvl w:val="0"/>
          <w:numId w:val="22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480AC8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Ferguson </w:t>
      </w:r>
    </w:p>
    <w:p w:rsidR="480AC88E" w:rsidP="711B283B" w:rsidRDefault="480AC88E" w14:paraId="3FDF532E" w14:textId="1B70A2C6">
      <w:pPr>
        <w:pStyle w:val="paragraph"/>
        <w:numPr>
          <w:ilvl w:val="0"/>
          <w:numId w:val="22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480AC8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Becky Trembley </w:t>
      </w:r>
    </w:p>
    <w:p w:rsidR="480AC88E" w:rsidP="711B283B" w:rsidRDefault="480AC88E" w14:paraId="0527517E" w14:textId="4674BCB5">
      <w:pPr>
        <w:pStyle w:val="paragraph"/>
        <w:numPr>
          <w:ilvl w:val="0"/>
          <w:numId w:val="22"/>
        </w:numPr>
        <w:tabs>
          <w:tab w:val="clear" w:leader="none" w:pos="720"/>
        </w:tabs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480AC8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Mae Bedford </w:t>
      </w:r>
    </w:p>
    <w:p w:rsidR="33343911" w:rsidP="711B283B" w:rsidRDefault="33343911" w14:paraId="6A6ED6DF" w14:textId="38609A87">
      <w:pPr>
        <w:pStyle w:val="paragraph"/>
        <w:tabs>
          <w:tab w:val="clear" w:leader="none" w:pos="720"/>
        </w:tabs>
        <w:spacing w:before="0" w:beforeAutospacing="off" w:after="0" w:afterAutospacing="off"/>
        <w:ind w:left="360"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3343911" w:rsidP="711B283B" w:rsidRDefault="33343911" w14:paraId="32521CA6" w14:textId="0C48C5AF">
      <w:pPr>
        <w:pStyle w:val="paragraph"/>
        <w:tabs>
          <w:tab w:val="clear" w:leader="none" w:pos="720"/>
        </w:tabs>
        <w:spacing w:before="0" w:beforeAutospacing="off" w:after="0" w:afterAutospacing="off"/>
        <w:ind w:left="360"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92B0D" w:rsidP="711B283B" w:rsidRDefault="00892B0D" w14:paraId="4C9FE596" w14:textId="612F893F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335DA9AB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Proposal – that the LLWL Policy be updated requiring a police records check prior to licensing followed by an annual declaration</w:t>
      </w:r>
      <w:r w:rsidRPr="711B283B" w:rsidR="00DFDBD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(Micol check to see if this has already been reviewed)</w:t>
      </w:r>
      <w:r w:rsidRPr="711B283B" w:rsidR="00DFDBD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711B283B" w:rsidR="335DA9AB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</w:p>
    <w:p w:rsidR="33343911" w:rsidP="711B283B" w:rsidRDefault="33343911" w14:paraId="0A5CFAAC" w14:textId="687406FC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92B0D" w:rsidP="711B283B" w:rsidRDefault="00892B0D" w14:paraId="7D2DAC24" w14:textId="02957350">
      <w:pPr>
        <w:pStyle w:val="paragraph"/>
        <w:numPr>
          <w:ilvl w:val="0"/>
          <w:numId w:val="6"/>
        </w:numPr>
        <w:tabs>
          <w:tab w:val="clear" w:leader="none" w:pos="720"/>
        </w:tabs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Liaison Coordinator Report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(Barb) </w:t>
      </w:r>
    </w:p>
    <w:p w:rsidR="00892B0D" w:rsidP="711B283B" w:rsidRDefault="00892B0D" w14:paraId="2D378C00" w14:textId="2BDE2E87">
      <w:pPr>
        <w:pStyle w:val="paragraph"/>
        <w:tabs>
          <w:tab w:val="clear" w:leader="none" w:pos="720"/>
        </w:tabs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59F68131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None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4702B40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4DC1CDE1" w14:textId="77777777">
      <w:pPr>
        <w:pStyle w:val="paragraph"/>
        <w:numPr>
          <w:ilvl w:val="0"/>
          <w:numId w:val="7"/>
        </w:numPr>
        <w:tabs>
          <w:tab w:val="clear" w:leader="none" w:pos="720"/>
        </w:tabs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Pastoral Relations Minister Report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(Micol)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Pr="00C114D7" w:rsidR="00892B0D" w:rsidP="711B283B" w:rsidRDefault="00892B0D" w14:paraId="60E43A23" w14:textId="0C408FB7">
      <w:pPr>
        <w:pStyle w:val="Normal"/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note written report: </w:t>
      </w:r>
      <w:hyperlink r:id="R4baeda1111664d1f">
        <w:r w:rsidRPr="711B283B" w:rsidR="52647A71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4"/>
            <w:szCs w:val="24"/>
            <w:lang w:val="en-US"/>
          </w:rPr>
          <w:t>Pastoral Relations Minister Report 241127.docx</w:t>
        </w:r>
        <w:r>
          <w:br/>
        </w:r>
        <w:r>
          <w:br/>
        </w:r>
      </w:hyperlink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Pastoral Relations Minister Report</w:t>
      </w:r>
    </w:p>
    <w:p w:rsidRPr="00C114D7" w:rsidR="00892B0D" w:rsidP="711B283B" w:rsidRDefault="00892B0D" w14:paraId="0B679AA4" w14:textId="771C7BF2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 2024</w:t>
      </w:r>
    </w:p>
    <w:p w:rsidRPr="00C114D7" w:rsidR="00892B0D" w:rsidP="711B283B" w:rsidRDefault="00892B0D" w14:paraId="6DD0C1F4" w14:textId="115978AC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892B0D" w:rsidP="711B283B" w:rsidRDefault="00892B0D" w14:paraId="202BE3E8" w14:textId="3994F5A3">
      <w:pPr>
        <w:pStyle w:val="ListParagraph"/>
        <w:numPr>
          <w:ilvl w:val="0"/>
          <w:numId w:val="31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Pretima has moved onto Long Term Disability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hold her in prayer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C114D7" w:rsidR="00892B0D" w:rsidP="711B283B" w:rsidRDefault="00892B0D" w14:paraId="25993C78" w14:textId="2B032AC2">
      <w:pPr>
        <w:pStyle w:val="ListParagraph"/>
        <w:numPr>
          <w:ilvl w:val="0"/>
          <w:numId w:val="31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Michele Petick is now permanent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time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regional council.</w:t>
      </w:r>
    </w:p>
    <w:p w:rsidRPr="00C114D7" w:rsidR="00892B0D" w:rsidP="711B283B" w:rsidRDefault="00892B0D" w14:paraId="15B560AF" w14:textId="799796EC">
      <w:pPr>
        <w:pStyle w:val="ListParagraph"/>
        <w:numPr>
          <w:ilvl w:val="0"/>
          <w:numId w:val="31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November 7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had the first M&amp;P gathering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were 8 participants from 7 churches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time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worship,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check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-in, updates,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learning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 around a tool for having difficult conversations, and lots of discussion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was appreciated by the participants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gatherings are scheduled for every other month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next learning will be around various leaves (compassionate leave, medical leave, restorative care) and benefits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participants were able to share helpful tips and tools with one another.</w:t>
      </w:r>
    </w:p>
    <w:p w:rsidRPr="00C114D7" w:rsidR="00892B0D" w:rsidP="711B283B" w:rsidRDefault="00892B0D" w14:paraId="690ED3C2" w14:textId="5810BC6E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892B0D" w:rsidP="711B283B" w:rsidRDefault="00892B0D" w14:paraId="74EC7BC0" w14:textId="0BB3244C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Tri-Regional Council HR Commission updates</w:t>
      </w:r>
    </w:p>
    <w:p w:rsidRPr="00C114D7" w:rsidR="00892B0D" w:rsidP="711B283B" w:rsidRDefault="00892B0D" w14:paraId="38C5F1F8" w14:textId="664EB3EC">
      <w:pPr>
        <w:pStyle w:val="ListParagraph"/>
        <w:numPr>
          <w:ilvl w:val="0"/>
          <w:numId w:val="31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Horseshoe Falls is working on expanding the VAM policy, writing an information page about covenanting services.</w:t>
      </w:r>
    </w:p>
    <w:p w:rsidRPr="00C114D7" w:rsidR="00892B0D" w:rsidP="711B283B" w:rsidRDefault="00892B0D" w14:paraId="779EE629" w14:textId="03AC35D8">
      <w:pPr>
        <w:pStyle w:val="ListParagraph"/>
        <w:numPr>
          <w:ilvl w:val="0"/>
          <w:numId w:val="31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Antler River Watershed is currently working on the Pulpit Supply Policy</w:t>
      </w:r>
    </w:p>
    <w:p w:rsidRPr="00C114D7" w:rsidR="00892B0D" w:rsidP="711B283B" w:rsidRDefault="00892B0D" w14:paraId="6B21EBDB" w14:textId="50A5CB25">
      <w:pPr>
        <w:pStyle w:val="ListParagraph"/>
        <w:numPr>
          <w:ilvl w:val="0"/>
          <w:numId w:val="31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Western Ontario Waterways is working on rebuilding the LLWL Resource Team.</w:t>
      </w:r>
    </w:p>
    <w:p w:rsidRPr="00C114D7" w:rsidR="00892B0D" w:rsidP="711B283B" w:rsidRDefault="00892B0D" w14:paraId="1E87FA2D" w14:textId="3EEF6AC9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892B0D" w:rsidP="711B283B" w:rsidRDefault="00892B0D" w14:paraId="20BCA5B0" w14:textId="0150C9CB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Work:</w:t>
      </w:r>
    </w:p>
    <w:p w:rsidRPr="00C114D7" w:rsidR="00892B0D" w:rsidP="711B283B" w:rsidRDefault="00892B0D" w14:paraId="7CD1CD46" w14:textId="5E3972F2">
      <w:pPr>
        <w:pStyle w:val="ListParagraph"/>
        <w:numPr>
          <w:ilvl w:val="0"/>
          <w:numId w:val="32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Updating the position description templates</w:t>
      </w:r>
    </w:p>
    <w:p w:rsidRPr="00C114D7" w:rsidR="00892B0D" w:rsidP="711B283B" w:rsidRDefault="00892B0D" w14:paraId="04816AA5" w14:textId="08B8E383">
      <w:pPr>
        <w:pStyle w:val="ListParagraph"/>
        <w:numPr>
          <w:ilvl w:val="1"/>
          <w:numId w:val="32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 number of hours for worship preparation and leadership more clearly</w:t>
      </w:r>
    </w:p>
    <w:p w:rsidRPr="00C114D7" w:rsidR="00892B0D" w:rsidP="711B283B" w:rsidRDefault="00892B0D" w14:paraId="531C4C40" w14:textId="38BA84B7">
      <w:pPr>
        <w:pStyle w:val="ListParagraph"/>
        <w:numPr>
          <w:ilvl w:val="1"/>
          <w:numId w:val="32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 suggested wording for reasonable accommodation with information</w:t>
      </w:r>
    </w:p>
    <w:p w:rsidRPr="00C114D7" w:rsidR="00892B0D" w:rsidP="711B283B" w:rsidRDefault="00892B0D" w14:paraId="40355064" w14:textId="6A33B796">
      <w:pPr>
        <w:pStyle w:val="ListParagraph"/>
        <w:numPr>
          <w:ilvl w:val="1"/>
          <w:numId w:val="32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Clarity that full time is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 hours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/week</w:t>
      </w:r>
    </w:p>
    <w:p w:rsidRPr="00C114D7" w:rsidR="00892B0D" w:rsidP="711B283B" w:rsidRDefault="00892B0D" w14:paraId="27626F02" w14:textId="6499B3B6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892B0D" w:rsidP="711B283B" w:rsidRDefault="00892B0D" w14:paraId="4C699828" w14:textId="640F1916">
      <w:p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Frequently Asked Questions Learning:</w:t>
      </w:r>
    </w:p>
    <w:p w:rsidRPr="00C114D7" w:rsidR="00892B0D" w:rsidP="711B283B" w:rsidRDefault="00892B0D" w14:paraId="15D2C9C4" w14:textId="6A605E35">
      <w:pPr>
        <w:pStyle w:val="ListParagraph"/>
        <w:numPr>
          <w:ilvl w:val="0"/>
          <w:numId w:val="33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communities of faith pay Pension and Benefits for Re-engaged Pensioners?</w:t>
      </w:r>
    </w:p>
    <w:p w:rsidRPr="00C114D7" w:rsidR="00892B0D" w:rsidP="711B283B" w:rsidRDefault="00892B0D" w14:paraId="0BEC5338" w14:textId="1D01D498">
      <w:pPr>
        <w:pStyle w:val="ListParagraph"/>
        <w:numPr>
          <w:ilvl w:val="0"/>
          <w:numId w:val="34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Benefits yes, pension if the minister is not drawing their pension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Churches can get specific </w:t>
      </w:r>
      <w:r w:rsidRPr="711B283B" w:rsidR="1AE29B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help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 the Pastoral Charge Payroll </w:t>
      </w:r>
      <w:r w:rsidRPr="711B283B" w:rsidR="098A9A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Services. -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checking--</w:t>
      </w:r>
    </w:p>
    <w:p w:rsidRPr="00C114D7" w:rsidR="00892B0D" w:rsidP="711B283B" w:rsidRDefault="00892B0D" w14:paraId="5B01EE69" w14:textId="60585742">
      <w:pPr>
        <w:pStyle w:val="ListParagraph"/>
        <w:numPr>
          <w:ilvl w:val="0"/>
          <w:numId w:val="35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Pulpit Supply amount non UCC Ministers and not LLWLs</w:t>
      </w:r>
    </w:p>
    <w:p w:rsidRPr="00C114D7" w:rsidR="00892B0D" w:rsidP="711B283B" w:rsidRDefault="00892B0D" w14:paraId="7A9240F2" w14:textId="01636D91">
      <w:pPr>
        <w:pStyle w:val="ListParagraph"/>
        <w:numPr>
          <w:ilvl w:val="1"/>
          <w:numId w:val="35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General Council sets the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minimum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amount for ministry personnel listed as “Visiting Minister” rate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Regional Council can set rates for LLWLs (set as the Visiting Minister rate)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pulpit supply is not under the oversight of the General Council or Regional Council therefore it is up to the community of faith to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rate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Many choose to pay the same for all pulpit supply. </w:t>
      </w:r>
    </w:p>
    <w:p w:rsidRPr="00C114D7" w:rsidR="00892B0D" w:rsidP="711B283B" w:rsidRDefault="00892B0D" w14:paraId="05230EFF" w14:textId="37A219D2">
      <w:pPr>
        <w:spacing w:before="0" w:beforeAutospacing="off" w:after="0" w:afterAutospacing="off"/>
        <w:ind w:left="180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C114D7" w:rsidR="00892B0D" w:rsidP="711B283B" w:rsidRDefault="00892B0D" w14:paraId="7FA998FA" w14:textId="5660A99A">
      <w:pPr>
        <w:pStyle w:val="ListParagraph"/>
        <w:numPr>
          <w:ilvl w:val="0"/>
          <w:numId w:val="35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many hours is full time </w:t>
      </w:r>
    </w:p>
    <w:p w:rsidRPr="00C114D7" w:rsidR="00892B0D" w:rsidP="711B283B" w:rsidRDefault="00892B0D" w14:paraId="0BB77250" w14:textId="6A3F809C">
      <w:pPr>
        <w:pStyle w:val="ListParagraph"/>
        <w:numPr>
          <w:ilvl w:val="1"/>
          <w:numId w:val="35"/>
        </w:numPr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ministry personnel, 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 hours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/week (note: regional council staff are 35 hours full time)</w:t>
      </w:r>
      <w:r w:rsidRPr="711B283B" w:rsidR="6CF04F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Pr="00C114D7" w:rsidR="00892B0D" w:rsidP="711B283B" w:rsidRDefault="00892B0D" w14:paraId="1F04204F" w14:textId="23CFDC25">
      <w:pPr>
        <w:pStyle w:val="paragraph"/>
        <w:tabs>
          <w:tab w:val="clear" w:leader="none" w:pos="360"/>
        </w:tabs>
        <w:spacing w:before="0" w:beforeAutospacing="off" w:after="0" w:afterAutospacing="off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00892B0D" w:rsidP="711B283B" w:rsidRDefault="00892B0D" w14:paraId="7C583BEE" w14:textId="77777777">
      <w:pPr>
        <w:pStyle w:val="paragraph"/>
        <w:spacing w:before="0" w:beforeAutospacing="off" w:after="0" w:afterAutospacing="off"/>
        <w:ind w:left="108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6000135E" w14:textId="17DA7263">
      <w:pPr>
        <w:pStyle w:val="paragraph"/>
        <w:numPr>
          <w:ilvl w:val="0"/>
          <w:numId w:val="9"/>
        </w:numPr>
        <w:tabs>
          <w:tab w:val="clear" w:leader="none" w:pos="720"/>
        </w:tabs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Retirees Report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(Morar)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5F10294A" w:rsidP="711B283B" w:rsidRDefault="5F10294A" w14:paraId="1E047C3A" w14:textId="44BCA9AC">
      <w:pPr>
        <w:pStyle w:val="paragraph"/>
        <w:numPr>
          <w:ilvl w:val="0"/>
          <w:numId w:val="30"/>
        </w:numPr>
        <w:tabs>
          <w:tab w:val="clear" w:leader="none" w:pos="720"/>
        </w:tabs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5F10294A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Getting requests for the retirees list</w:t>
      </w:r>
    </w:p>
    <w:p w:rsidR="4F87CEAD" w:rsidP="711B283B" w:rsidRDefault="4F87CEAD" w14:paraId="306CC07E" w14:textId="6D4D1732">
      <w:pPr>
        <w:pStyle w:val="paragraph"/>
        <w:numPr>
          <w:ilvl w:val="0"/>
          <w:numId w:val="30"/>
        </w:numPr>
        <w:tabs>
          <w:tab w:val="clear" w:leader="none" w:pos="720"/>
        </w:tabs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4F87CEA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Palermo looking for list</w:t>
      </w:r>
    </w:p>
    <w:p w:rsidR="4F87CEAD" w:rsidP="711B283B" w:rsidRDefault="4F87CEAD" w14:paraId="61114081" w14:textId="2AD50615">
      <w:pPr>
        <w:pStyle w:val="paragraph"/>
        <w:numPr>
          <w:ilvl w:val="0"/>
          <w:numId w:val="30"/>
        </w:numPr>
        <w:tabs>
          <w:tab w:val="clear" w:leader="none" w:pos="720"/>
        </w:tabs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4F87CEA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Michele Petick to look for the list and consult with Micol </w:t>
      </w:r>
      <w:r w:rsidRPr="711B283B" w:rsidR="2C70F7A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Cottrell </w:t>
      </w:r>
      <w:r w:rsidRPr="711B283B" w:rsidR="4F87CEA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 update.</w:t>
      </w:r>
    </w:p>
    <w:p w:rsidR="711B283B" w:rsidP="711B283B" w:rsidRDefault="711B283B" w14:paraId="670F9E53" w14:textId="51D1A9FE">
      <w:pPr>
        <w:pStyle w:val="paragraph"/>
        <w:tabs>
          <w:tab w:val="clear" w:leader="none" w:pos="720"/>
        </w:tabs>
        <w:spacing w:before="0" w:beforeAutospacing="off" w:after="0" w:afterAutospacing="off"/>
        <w:ind w:left="360" w:firstLine="0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="00892B0D" w:rsidP="711B283B" w:rsidRDefault="00892B0D" w14:paraId="7DF3EB5D" w14:textId="25A0702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92B0D" w:rsidP="711B283B" w:rsidRDefault="00892B0D" w14:paraId="26448039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Discussion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: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C114D7" w:rsidR="00C114D7" w:rsidP="711B283B" w:rsidRDefault="00C114D7" w14:paraId="16D8F245" w14:textId="44401074">
      <w:pPr>
        <w:pStyle w:val="paragraph"/>
        <w:numPr>
          <w:ilvl w:val="1"/>
          <w:numId w:val="1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hyperlink r:id="R01ab85783e4645ca">
        <w:r w:rsidRPr="711B283B" w:rsidR="00C114D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</w:rPr>
          <w:t>Budget 2025</w:t>
        </w:r>
      </w:hyperlink>
    </w:p>
    <w:p w:rsidR="3B614D9F" w:rsidP="711B283B" w:rsidRDefault="3B614D9F" w14:paraId="6563A9A8" w14:textId="01DB609B">
      <w:pPr>
        <w:pStyle w:val="paragraph"/>
        <w:numPr>
          <w:ilvl w:val="0"/>
          <w:numId w:val="36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11B283B" w:rsidR="3B614D9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Kevin Steeper</w:t>
      </w:r>
      <w:r w:rsidRPr="711B283B" w:rsidR="43FBF78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clergy</w:t>
      </w:r>
      <w:r w:rsidRPr="711B283B" w:rsidR="3B614D9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events</w:t>
      </w:r>
    </w:p>
    <w:p w:rsidR="3B614D9F" w:rsidP="711B283B" w:rsidRDefault="3B614D9F" w14:paraId="21A3FA3B" w14:textId="6BD54897">
      <w:pPr>
        <w:pStyle w:val="paragraph"/>
        <w:numPr>
          <w:ilvl w:val="0"/>
          <w:numId w:val="36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11B283B" w:rsidR="3B614D9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Helping ministers with </w:t>
      </w:r>
      <w:r w:rsidRPr="711B283B" w:rsidR="7748A34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</w:t>
      </w:r>
      <w:r w:rsidRPr="711B283B" w:rsidR="3B614D9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resh </w:t>
      </w:r>
      <w:r w:rsidRPr="711B283B" w:rsidR="7E9B803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</w:t>
      </w:r>
      <w:r w:rsidRPr="711B283B" w:rsidR="3B614D9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tart and </w:t>
      </w:r>
      <w:r w:rsidRPr="711B283B" w:rsidR="7E66133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</w:t>
      </w:r>
      <w:r w:rsidRPr="711B283B" w:rsidR="3B614D9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elebration</w:t>
      </w:r>
      <w:r w:rsidRPr="711B283B" w:rsidR="20CB8A33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of Ministry Gift</w:t>
      </w:r>
      <w:r w:rsidRPr="711B283B" w:rsidR="3B614D9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for new ministers</w:t>
      </w:r>
    </w:p>
    <w:p w:rsidR="5BC7DBE4" w:rsidP="711B283B" w:rsidRDefault="5BC7DBE4" w14:paraId="3164F0D7" w14:textId="01D3F2A8">
      <w:pPr>
        <w:pStyle w:val="paragraph"/>
        <w:numPr>
          <w:ilvl w:val="0"/>
          <w:numId w:val="36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11B283B" w:rsidR="5BC7DBE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To be discussed further at next meeting</w:t>
      </w:r>
      <w:r>
        <w:br/>
      </w:r>
    </w:p>
    <w:p w:rsidR="00C114D7" w:rsidP="711B283B" w:rsidRDefault="00892B0D" w14:paraId="66AFA7F1" w14:textId="5D90EF1E">
      <w:pPr>
        <w:pStyle w:val="paragraph"/>
        <w:numPr>
          <w:ilvl w:val="1"/>
          <w:numId w:val="16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VAM agreements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Morar and Richard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</w:p>
    <w:p w:rsidR="00C114D7" w:rsidP="711B283B" w:rsidRDefault="00892B0D" w14:paraId="01ED2118" w14:textId="51EBF65F">
      <w:pPr>
        <w:pStyle w:val="paragraph"/>
        <w:numPr>
          <w:ilvl w:val="0"/>
          <w:numId w:val="37"/>
        </w:numPr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AD0115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need staff to share VAM agreements from other Regional Councils, Micol Cottrell will </w:t>
      </w:r>
      <w:r w:rsidRPr="711B283B" w:rsidR="705810F0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follow up on</w:t>
      </w:r>
      <w:r w:rsidRPr="711B283B" w:rsidR="0AD0115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this</w:t>
      </w:r>
      <w:r w:rsidRPr="711B283B" w:rsidR="0F19E02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>
        <w:br/>
      </w:r>
    </w:p>
    <w:p w:rsidRPr="00C114D7" w:rsidR="00892B0D" w:rsidP="711B283B" w:rsidRDefault="00892B0D" w14:paraId="62533303" w14:textId="56100D22">
      <w:pPr>
        <w:pStyle w:val="paragraph"/>
        <w:numPr>
          <w:ilvl w:val="1"/>
          <w:numId w:val="1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Email motions</w:t>
      </w:r>
      <w:r w:rsidRPr="711B283B" w:rsidR="0049730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 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Plan 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(</w:t>
      </w:r>
      <w:r w:rsidRPr="711B283B" w:rsidR="0049730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Sue and Richard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)</w:t>
      </w:r>
    </w:p>
    <w:p w:rsidR="00497305" w:rsidP="711B283B" w:rsidRDefault="00C114D7" w14:paraId="088BFA82" w14:textId="15688DEA">
      <w:pPr>
        <w:pStyle w:val="paragraph"/>
        <w:numPr>
          <w:ilvl w:val="0"/>
          <w:numId w:val="20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Criteria:  At discretion of chair, time sensitive</w:t>
      </w:r>
    </w:p>
    <w:p w:rsidR="00C114D7" w:rsidP="711B283B" w:rsidRDefault="00C114D7" w14:paraId="3314FA96" w14:textId="2E41E556">
      <w:pPr>
        <w:pStyle w:val="paragraph"/>
        <w:numPr>
          <w:ilvl w:val="0"/>
          <w:numId w:val="20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Logistics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following procedure of the Manual, additional- first 48 hours for conversation/questions, voting after 48 hours (not including Saturday or Sunday), </w:t>
      </w:r>
      <w:r w:rsidRPr="711B283B" w:rsidR="0049730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Background information will be provided as needed</w:t>
      </w:r>
      <w:r w:rsidRPr="711B283B" w:rsidR="57909E0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.</w:t>
      </w:r>
    </w:p>
    <w:p w:rsidR="76A40EEB" w:rsidP="711B283B" w:rsidRDefault="76A40EEB" w14:paraId="0243EA8E" w14:textId="33F700F3">
      <w:pPr>
        <w:pStyle w:val="paragraph"/>
        <w:spacing w:before="0" w:beforeAutospacing="off" w:after="0" w:afterAutospacing="off"/>
        <w:ind w:left="2160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114D7" w:rsidR="00892B0D" w:rsidP="711B283B" w:rsidRDefault="00892B0D" w14:paraId="035F66C4" w14:textId="753BE084">
      <w:pPr>
        <w:pStyle w:val="paragraph"/>
        <w:numPr>
          <w:ilvl w:val="1"/>
          <w:numId w:val="16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Discussion: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 Deadline for submissions for the HRC – proposal Friday</w:t>
      </w:r>
      <w:r w:rsidRPr="711B283B" w:rsidR="5FA8A84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before meeting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Records of Call/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Appointment</w:t>
      </w:r>
      <w:r w:rsidRPr="711B283B" w:rsidR="1BE9DC8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on Monday before the meeting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11B283B" w:rsidR="3B67CAE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Let liaisons know of these deadlines</w:t>
      </w:r>
      <w:r w:rsidRPr="711B283B" w:rsidR="3CBB926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with any situations there can be exceptions to this rule</w:t>
      </w:r>
      <w:r w:rsidRPr="711B283B" w:rsidR="3B67CAE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(Richard, Susan, Micol)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DF7E98" w:rsidP="711B283B" w:rsidRDefault="00DF7E98" w14:paraId="06AF754B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</w:pPr>
    </w:p>
    <w:p w:rsidR="00892B0D" w:rsidP="711B283B" w:rsidRDefault="00892B0D" w14:paraId="7DF6209A" w14:textId="3272C2ED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 xml:space="preserve">Items received 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CA"/>
        </w:rPr>
        <w:t>after agenda went out (Micol)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892B0D" w:rsidP="711B283B" w:rsidRDefault="00892B0D" w14:paraId="664DA503" w14:textId="6C1217F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5D9D1E09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None</w:t>
      </w:r>
    </w:p>
    <w:p w:rsidR="00892B0D" w:rsidP="711B283B" w:rsidRDefault="00892B0D" w14:paraId="29A45EAB" w14:textId="6D6DA3BA">
      <w:pPr>
        <w:pStyle w:val="paragraph"/>
        <w:spacing w:before="0" w:beforeAutospacing="off" w:after="0" w:afterAutospacing="off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C114D7" w:rsidP="711B283B" w:rsidRDefault="00892B0D" w14:paraId="19E9104E" w14:textId="1D233B0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Next Meeting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s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CA"/>
        </w:rPr>
        <w:t>: 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  </w:t>
      </w:r>
      <w:r w:rsidRPr="711B283B" w:rsidR="00892B0D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FF68A0" w:rsidP="711B283B" w:rsidRDefault="00FF68A0" w14:paraId="2D1AFB62" w14:textId="772286FB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11B283B" w:rsidR="620F8B15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No </w:t>
      </w:r>
      <w:r w:rsidRPr="711B283B" w:rsidR="00DF7E9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December </w:t>
      </w:r>
      <w:r w:rsidRPr="711B283B" w:rsidR="72AF9D0C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Meeting – anything urgent an </w:t>
      </w:r>
      <w:r w:rsidRPr="711B283B" w:rsidR="00DF7E9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email </w:t>
      </w:r>
      <w:r w:rsidRPr="711B283B" w:rsidR="59ADFB94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motion or a </w:t>
      </w:r>
      <w:r w:rsidRPr="711B283B" w:rsidR="00DF7E9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meeting </w:t>
      </w:r>
      <w:r w:rsidRPr="711B283B" w:rsidR="5868BA08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may be called on </w:t>
      </w:r>
      <w:r w:rsidRPr="711B283B" w:rsidR="2381F731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December 18th</w:t>
      </w:r>
      <w:r w:rsidRPr="711B283B" w:rsidR="00892B0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  <w:r>
        <w:br/>
      </w:r>
      <w:r>
        <w:br/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January 2</w:t>
      </w:r>
      <w:r w:rsidRPr="711B283B" w:rsidR="148CD3A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2nd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2025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worship l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eade</w:t>
      </w:r>
      <w:r w:rsidRPr="711B283B" w:rsidR="00C114D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r:  </w:t>
      </w:r>
      <w:r w:rsidRPr="711B283B" w:rsidR="7F25578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Barb Duffin</w:t>
      </w:r>
    </w:p>
    <w:p w:rsidR="17C27B6A" w:rsidRDefault="17C27B6A" w14:paraId="11748F3D" w14:textId="76951AC2"/>
    <w:sectPr w:rsidR="00FF68A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7fb9c5a222b4756"/>
      <w:footerReference w:type="default" r:id="Re462f0c8c99e44f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1B283B" w:rsidTr="711B283B" w14:paraId="647EF066">
      <w:trPr>
        <w:trHeight w:val="300"/>
      </w:trPr>
      <w:tc>
        <w:tcPr>
          <w:tcW w:w="3120" w:type="dxa"/>
          <w:tcMar/>
        </w:tcPr>
        <w:p w:rsidR="711B283B" w:rsidP="711B283B" w:rsidRDefault="711B283B" w14:paraId="2A200FEB" w14:textId="3B5594E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1B283B" w:rsidP="711B283B" w:rsidRDefault="711B283B" w14:paraId="4E2AA5B0" w14:textId="0E304C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1B283B" w:rsidP="711B283B" w:rsidRDefault="711B283B" w14:paraId="6D9F9E38" w14:textId="332FB610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11B283B" w:rsidP="711B283B" w:rsidRDefault="711B283B" w14:paraId="02CB898F" w14:textId="16AABCB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1B283B" w:rsidTr="711B283B" w14:paraId="398BF94F">
      <w:trPr>
        <w:trHeight w:val="300"/>
      </w:trPr>
      <w:tc>
        <w:tcPr>
          <w:tcW w:w="3120" w:type="dxa"/>
          <w:tcMar/>
        </w:tcPr>
        <w:p w:rsidR="711B283B" w:rsidP="711B283B" w:rsidRDefault="711B283B" w14:paraId="4047160B" w14:textId="54301252">
          <w:pPr>
            <w:pStyle w:val="Header"/>
            <w:bidi w:val="0"/>
            <w:ind w:left="-115"/>
            <w:jc w:val="left"/>
          </w:pPr>
          <w:r w:rsidR="711B283B">
            <w:rPr/>
            <w:t>HF HRC 112724</w:t>
          </w:r>
        </w:p>
      </w:tc>
      <w:tc>
        <w:tcPr>
          <w:tcW w:w="3120" w:type="dxa"/>
          <w:tcMar/>
        </w:tcPr>
        <w:p w:rsidR="711B283B" w:rsidP="711B283B" w:rsidRDefault="711B283B" w14:paraId="48918898" w14:textId="0DF9D42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1B283B" w:rsidP="711B283B" w:rsidRDefault="711B283B" w14:paraId="32B09167" w14:textId="080E416E">
          <w:pPr>
            <w:pStyle w:val="Header"/>
            <w:bidi w:val="0"/>
            <w:ind w:right="-115"/>
            <w:jc w:val="right"/>
          </w:pPr>
        </w:p>
      </w:tc>
    </w:tr>
  </w:tbl>
  <w:p w:rsidR="711B283B" w:rsidP="711B283B" w:rsidRDefault="711B283B" w14:paraId="5A61BEE4" w14:textId="3129509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383ef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7">
    <w:nsid w:val="6c10d2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049c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f4c5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2bb1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d220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a9ab9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e2bd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83c28b1"/>
    <w:multiLevelType xmlns:w="http://schemas.openxmlformats.org/wordprocessingml/2006/main" w:val="hybridMultilevel"/>
    <w:lvl xmlns:w="http://schemas.openxmlformats.org/wordprocessingml/2006/main" w:ilvl="0">
      <w:start w:val="519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9279e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c5e0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2fac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6700c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58c9e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ef0a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3197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20a8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7601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6752F3"/>
    <w:multiLevelType w:val="multilevel"/>
    <w:tmpl w:val="F9F28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13CD3"/>
    <w:multiLevelType w:val="hybridMultilevel"/>
    <w:tmpl w:val="D6A2BC18"/>
    <w:lvl w:ilvl="0" w:tplc="E64E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1B4"/>
    <w:multiLevelType w:val="multilevel"/>
    <w:tmpl w:val="B95812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77D76"/>
    <w:multiLevelType w:val="multilevel"/>
    <w:tmpl w:val="FBCC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F7207"/>
    <w:multiLevelType w:val="multilevel"/>
    <w:tmpl w:val="A6FA5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07452"/>
    <w:multiLevelType w:val="multilevel"/>
    <w:tmpl w:val="71B0E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11A9D"/>
    <w:multiLevelType w:val="multilevel"/>
    <w:tmpl w:val="396C5C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E238D6"/>
    <w:multiLevelType w:val="multilevel"/>
    <w:tmpl w:val="60A2A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225A6"/>
    <w:multiLevelType w:val="multilevel"/>
    <w:tmpl w:val="F2926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67F39"/>
    <w:multiLevelType w:val="multilevel"/>
    <w:tmpl w:val="20FCD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86677"/>
    <w:multiLevelType w:val="multilevel"/>
    <w:tmpl w:val="465EEE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95618"/>
    <w:multiLevelType w:val="multilevel"/>
    <w:tmpl w:val="57F4C822"/>
    <w:lvl w:ilvl="0">
      <w:start w:val="1"/>
      <w:numFmt w:val="lowerLetter"/>
      <w:lvlText w:val="%1."/>
      <w:lvlJc w:val="left"/>
      <w:pPr>
        <w:tabs>
          <w:tab w:val="num" w:pos="36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5760" w:hanging="360"/>
      </w:pPr>
    </w:lvl>
  </w:abstractNum>
  <w:abstractNum w:abstractNumId="12" w15:restartNumberingAfterBreak="0">
    <w:nsid w:val="63EE7DBF"/>
    <w:multiLevelType w:val="hybridMultilevel"/>
    <w:tmpl w:val="881E49F6"/>
    <w:lvl w:ilvl="0" w:tplc="90AA3CE4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5105ACD"/>
    <w:multiLevelType w:val="multilevel"/>
    <w:tmpl w:val="5C2EB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8133E0"/>
    <w:multiLevelType w:val="multilevel"/>
    <w:tmpl w:val="B8EE34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6486B"/>
    <w:multiLevelType w:val="hybridMultilevel"/>
    <w:tmpl w:val="DA2AF95A"/>
    <w:lvl w:ilvl="0" w:tplc="7AD844C0">
      <w:numFmt w:val="bullet"/>
      <w:lvlText w:val="-"/>
      <w:lvlJc w:val="left"/>
      <w:pPr>
        <w:ind w:left="2160" w:hanging="360"/>
      </w:pPr>
      <w:rPr>
        <w:rFonts w:hint="default" w:ascii="Calibri" w:hAnsi="Calibri" w:eastAsia="Times New Roman" w:cs="Calibri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671555A9"/>
    <w:multiLevelType w:val="multilevel"/>
    <w:tmpl w:val="DCAC74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F6E07"/>
    <w:multiLevelType w:val="multilevel"/>
    <w:tmpl w:val="C2781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D2BC3"/>
    <w:multiLevelType w:val="multilevel"/>
    <w:tmpl w:val="3CF857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2F138D"/>
    <w:multiLevelType w:val="multilevel"/>
    <w:tmpl w:val="53C4D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7194E"/>
    <w:multiLevelType w:val="multilevel"/>
    <w:tmpl w:val="D2B4C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>
    <w:abstractNumId w:val="3"/>
  </w:num>
  <w:num w:numId="2">
    <w:abstractNumId w:val="5"/>
  </w:num>
  <w:num w:numId="3">
    <w:abstractNumId w:val="20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9"/>
  </w:num>
  <w:num w:numId="13">
    <w:abstractNumId w:val="16"/>
  </w:num>
  <w:num w:numId="14">
    <w:abstractNumId w:val="9"/>
  </w:num>
  <w:num w:numId="15">
    <w:abstractNumId w:val="10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0D"/>
    <w:rsid w:val="0002D755"/>
    <w:rsid w:val="00117F62"/>
    <w:rsid w:val="003465B6"/>
    <w:rsid w:val="00497305"/>
    <w:rsid w:val="0054DAEC"/>
    <w:rsid w:val="00892B0D"/>
    <w:rsid w:val="009409F5"/>
    <w:rsid w:val="0099CFC0"/>
    <w:rsid w:val="009CBD8C"/>
    <w:rsid w:val="00A9024D"/>
    <w:rsid w:val="00C114D7"/>
    <w:rsid w:val="00DF7E98"/>
    <w:rsid w:val="00DFDBDD"/>
    <w:rsid w:val="00FF68A0"/>
    <w:rsid w:val="01A79330"/>
    <w:rsid w:val="01E690D6"/>
    <w:rsid w:val="0262D591"/>
    <w:rsid w:val="02C13B73"/>
    <w:rsid w:val="02D8D824"/>
    <w:rsid w:val="0396B2BD"/>
    <w:rsid w:val="0451B5A1"/>
    <w:rsid w:val="0467763C"/>
    <w:rsid w:val="04AA3A92"/>
    <w:rsid w:val="04F369BE"/>
    <w:rsid w:val="058DC56A"/>
    <w:rsid w:val="05CF735B"/>
    <w:rsid w:val="061D49B6"/>
    <w:rsid w:val="063EF64D"/>
    <w:rsid w:val="068D1DCA"/>
    <w:rsid w:val="06FB2CD6"/>
    <w:rsid w:val="08444DBC"/>
    <w:rsid w:val="098A9A83"/>
    <w:rsid w:val="0A58CE93"/>
    <w:rsid w:val="0A67DDEB"/>
    <w:rsid w:val="0A9E0E2E"/>
    <w:rsid w:val="0AB29B31"/>
    <w:rsid w:val="0AD01152"/>
    <w:rsid w:val="0B524418"/>
    <w:rsid w:val="0B5AD767"/>
    <w:rsid w:val="0C1FBF0D"/>
    <w:rsid w:val="0C97F923"/>
    <w:rsid w:val="0D5AE3B8"/>
    <w:rsid w:val="0E2F3586"/>
    <w:rsid w:val="0E320A77"/>
    <w:rsid w:val="0F19E02D"/>
    <w:rsid w:val="104230F2"/>
    <w:rsid w:val="1056579F"/>
    <w:rsid w:val="10A5B0EA"/>
    <w:rsid w:val="1135339F"/>
    <w:rsid w:val="1140125F"/>
    <w:rsid w:val="11E2C3DD"/>
    <w:rsid w:val="12D133BB"/>
    <w:rsid w:val="1378F7F0"/>
    <w:rsid w:val="14266B6B"/>
    <w:rsid w:val="148CD3AB"/>
    <w:rsid w:val="152084CA"/>
    <w:rsid w:val="15D5AD81"/>
    <w:rsid w:val="16143517"/>
    <w:rsid w:val="16792B59"/>
    <w:rsid w:val="171C7D98"/>
    <w:rsid w:val="172889F8"/>
    <w:rsid w:val="176C03D3"/>
    <w:rsid w:val="17C27B6A"/>
    <w:rsid w:val="1870B310"/>
    <w:rsid w:val="18855096"/>
    <w:rsid w:val="19363DCE"/>
    <w:rsid w:val="1953EBCC"/>
    <w:rsid w:val="195887B0"/>
    <w:rsid w:val="19CCC153"/>
    <w:rsid w:val="19ED1D40"/>
    <w:rsid w:val="1A5181E4"/>
    <w:rsid w:val="1A689724"/>
    <w:rsid w:val="1AE29B69"/>
    <w:rsid w:val="1B86F170"/>
    <w:rsid w:val="1BE9DC86"/>
    <w:rsid w:val="1C10EEE3"/>
    <w:rsid w:val="1D614F50"/>
    <w:rsid w:val="1DFE3DFA"/>
    <w:rsid w:val="1E9E0C1A"/>
    <w:rsid w:val="1EDAB842"/>
    <w:rsid w:val="1F242479"/>
    <w:rsid w:val="1F4E56CE"/>
    <w:rsid w:val="1FAE0F34"/>
    <w:rsid w:val="1FDD24A9"/>
    <w:rsid w:val="206CD472"/>
    <w:rsid w:val="20955D0D"/>
    <w:rsid w:val="20A4CDFA"/>
    <w:rsid w:val="20AF7D13"/>
    <w:rsid w:val="20CB8A33"/>
    <w:rsid w:val="21240907"/>
    <w:rsid w:val="21EF1CF0"/>
    <w:rsid w:val="22035E2B"/>
    <w:rsid w:val="22115316"/>
    <w:rsid w:val="231165FD"/>
    <w:rsid w:val="2324AD04"/>
    <w:rsid w:val="236B1934"/>
    <w:rsid w:val="2381F731"/>
    <w:rsid w:val="23C9D5F4"/>
    <w:rsid w:val="23EC43E1"/>
    <w:rsid w:val="25177AD9"/>
    <w:rsid w:val="258AAF05"/>
    <w:rsid w:val="25B4A12F"/>
    <w:rsid w:val="2648B838"/>
    <w:rsid w:val="26544288"/>
    <w:rsid w:val="26AEA750"/>
    <w:rsid w:val="2732C980"/>
    <w:rsid w:val="2739CEC2"/>
    <w:rsid w:val="27E9F210"/>
    <w:rsid w:val="280F28F1"/>
    <w:rsid w:val="2845EEBE"/>
    <w:rsid w:val="28AEF314"/>
    <w:rsid w:val="2926A57F"/>
    <w:rsid w:val="2967F81B"/>
    <w:rsid w:val="2A091D84"/>
    <w:rsid w:val="2A1C98F2"/>
    <w:rsid w:val="2A44EDEF"/>
    <w:rsid w:val="2B46B032"/>
    <w:rsid w:val="2B820DF2"/>
    <w:rsid w:val="2BD3740D"/>
    <w:rsid w:val="2C018F27"/>
    <w:rsid w:val="2C2E8B70"/>
    <w:rsid w:val="2C478F68"/>
    <w:rsid w:val="2C70F7A4"/>
    <w:rsid w:val="2CAE3C93"/>
    <w:rsid w:val="2CAFFC42"/>
    <w:rsid w:val="2CD1F864"/>
    <w:rsid w:val="2D0CF6C4"/>
    <w:rsid w:val="2D5C1AE3"/>
    <w:rsid w:val="2D824260"/>
    <w:rsid w:val="2D931167"/>
    <w:rsid w:val="2DD0D1C9"/>
    <w:rsid w:val="2E142F14"/>
    <w:rsid w:val="2E319F36"/>
    <w:rsid w:val="2F23ACDA"/>
    <w:rsid w:val="300D19AC"/>
    <w:rsid w:val="300D76CA"/>
    <w:rsid w:val="306C9FE0"/>
    <w:rsid w:val="30B73CB2"/>
    <w:rsid w:val="31387178"/>
    <w:rsid w:val="31443A18"/>
    <w:rsid w:val="32280877"/>
    <w:rsid w:val="32468407"/>
    <w:rsid w:val="33343911"/>
    <w:rsid w:val="335DA9AB"/>
    <w:rsid w:val="344F91A8"/>
    <w:rsid w:val="347F9673"/>
    <w:rsid w:val="34B12EE1"/>
    <w:rsid w:val="35873184"/>
    <w:rsid w:val="35CDC1F7"/>
    <w:rsid w:val="35D0D8ED"/>
    <w:rsid w:val="368ED113"/>
    <w:rsid w:val="369AC22E"/>
    <w:rsid w:val="36E80702"/>
    <w:rsid w:val="377D4739"/>
    <w:rsid w:val="386DBE41"/>
    <w:rsid w:val="3A46CFAA"/>
    <w:rsid w:val="3B2A07D3"/>
    <w:rsid w:val="3B614D9F"/>
    <w:rsid w:val="3B67CAEF"/>
    <w:rsid w:val="3B7DDE98"/>
    <w:rsid w:val="3BF9D5E2"/>
    <w:rsid w:val="3C6C5446"/>
    <w:rsid w:val="3C73F586"/>
    <w:rsid w:val="3CBB9265"/>
    <w:rsid w:val="3CC33131"/>
    <w:rsid w:val="3CFAE55D"/>
    <w:rsid w:val="3D3C5DEF"/>
    <w:rsid w:val="3E340CB5"/>
    <w:rsid w:val="3EE4F979"/>
    <w:rsid w:val="3F054FBB"/>
    <w:rsid w:val="3FC9AFA5"/>
    <w:rsid w:val="405E1C39"/>
    <w:rsid w:val="409C0AA9"/>
    <w:rsid w:val="41882F79"/>
    <w:rsid w:val="4218BA47"/>
    <w:rsid w:val="425DD596"/>
    <w:rsid w:val="4323FE68"/>
    <w:rsid w:val="43FBF784"/>
    <w:rsid w:val="4446A242"/>
    <w:rsid w:val="4449E0A1"/>
    <w:rsid w:val="46609359"/>
    <w:rsid w:val="46E9CF02"/>
    <w:rsid w:val="47E347F0"/>
    <w:rsid w:val="480AC88E"/>
    <w:rsid w:val="48AAAD50"/>
    <w:rsid w:val="48C2104C"/>
    <w:rsid w:val="4929FD75"/>
    <w:rsid w:val="492AAF4E"/>
    <w:rsid w:val="4977ACC8"/>
    <w:rsid w:val="49D67ED8"/>
    <w:rsid w:val="49E0DC70"/>
    <w:rsid w:val="4A4B458F"/>
    <w:rsid w:val="4B3B8126"/>
    <w:rsid w:val="4B406226"/>
    <w:rsid w:val="4BAF3D4C"/>
    <w:rsid w:val="4C353FD5"/>
    <w:rsid w:val="4C9D1B83"/>
    <w:rsid w:val="4CA58606"/>
    <w:rsid w:val="4D19EC0C"/>
    <w:rsid w:val="4D44E9A8"/>
    <w:rsid w:val="4DF4B9D8"/>
    <w:rsid w:val="4E15BDA2"/>
    <w:rsid w:val="4E762068"/>
    <w:rsid w:val="4EC2A92B"/>
    <w:rsid w:val="4F87CEAD"/>
    <w:rsid w:val="50C18F25"/>
    <w:rsid w:val="5109EF6E"/>
    <w:rsid w:val="51D7B0EF"/>
    <w:rsid w:val="52043BB4"/>
    <w:rsid w:val="52647A71"/>
    <w:rsid w:val="526842C0"/>
    <w:rsid w:val="52EB6214"/>
    <w:rsid w:val="53A321BD"/>
    <w:rsid w:val="53D83174"/>
    <w:rsid w:val="55302834"/>
    <w:rsid w:val="557682EC"/>
    <w:rsid w:val="5627340D"/>
    <w:rsid w:val="56F7A821"/>
    <w:rsid w:val="56F7D292"/>
    <w:rsid w:val="56F99620"/>
    <w:rsid w:val="577486C9"/>
    <w:rsid w:val="57909E06"/>
    <w:rsid w:val="579F1E48"/>
    <w:rsid w:val="581935DC"/>
    <w:rsid w:val="581BA4CB"/>
    <w:rsid w:val="585384E2"/>
    <w:rsid w:val="5868BA08"/>
    <w:rsid w:val="58ABD1EB"/>
    <w:rsid w:val="58B99550"/>
    <w:rsid w:val="58BC76F1"/>
    <w:rsid w:val="58D5D04E"/>
    <w:rsid w:val="592874D7"/>
    <w:rsid w:val="593BC918"/>
    <w:rsid w:val="5994103E"/>
    <w:rsid w:val="59ADFB94"/>
    <w:rsid w:val="59F68131"/>
    <w:rsid w:val="59FE88A3"/>
    <w:rsid w:val="5AD84BDD"/>
    <w:rsid w:val="5ADBE309"/>
    <w:rsid w:val="5B616E64"/>
    <w:rsid w:val="5BC7DBE4"/>
    <w:rsid w:val="5C60E7BC"/>
    <w:rsid w:val="5C9AB1F7"/>
    <w:rsid w:val="5D6411D0"/>
    <w:rsid w:val="5D9D1E09"/>
    <w:rsid w:val="5EF86EB2"/>
    <w:rsid w:val="5F10294A"/>
    <w:rsid w:val="5F607C48"/>
    <w:rsid w:val="5F9D4CED"/>
    <w:rsid w:val="5FA8A849"/>
    <w:rsid w:val="603C34DE"/>
    <w:rsid w:val="608BB42A"/>
    <w:rsid w:val="620F8B15"/>
    <w:rsid w:val="6466B902"/>
    <w:rsid w:val="64CA930A"/>
    <w:rsid w:val="65496566"/>
    <w:rsid w:val="65899830"/>
    <w:rsid w:val="65A2A7C9"/>
    <w:rsid w:val="65CCCA4D"/>
    <w:rsid w:val="65F6C47A"/>
    <w:rsid w:val="661393B2"/>
    <w:rsid w:val="66267DCA"/>
    <w:rsid w:val="66D3EBCA"/>
    <w:rsid w:val="6720001C"/>
    <w:rsid w:val="674C03EB"/>
    <w:rsid w:val="6753CBEB"/>
    <w:rsid w:val="680C310D"/>
    <w:rsid w:val="683B0012"/>
    <w:rsid w:val="68F18BC0"/>
    <w:rsid w:val="68F68AC4"/>
    <w:rsid w:val="69251E1B"/>
    <w:rsid w:val="69F65814"/>
    <w:rsid w:val="6B7F3F56"/>
    <w:rsid w:val="6B8F7F92"/>
    <w:rsid w:val="6C0B743A"/>
    <w:rsid w:val="6C808273"/>
    <w:rsid w:val="6C94A1EC"/>
    <w:rsid w:val="6CF04FC4"/>
    <w:rsid w:val="6D05701E"/>
    <w:rsid w:val="6D1F3594"/>
    <w:rsid w:val="6D56C09B"/>
    <w:rsid w:val="6D754FB4"/>
    <w:rsid w:val="6DD4B5AE"/>
    <w:rsid w:val="6EA73B15"/>
    <w:rsid w:val="6EE26CC5"/>
    <w:rsid w:val="6F68BAC7"/>
    <w:rsid w:val="705810F0"/>
    <w:rsid w:val="7075AE07"/>
    <w:rsid w:val="711B283B"/>
    <w:rsid w:val="719F9D7D"/>
    <w:rsid w:val="71B20351"/>
    <w:rsid w:val="72AF9D0C"/>
    <w:rsid w:val="736ED413"/>
    <w:rsid w:val="73839117"/>
    <w:rsid w:val="73CF2E02"/>
    <w:rsid w:val="73D42C35"/>
    <w:rsid w:val="743E944E"/>
    <w:rsid w:val="75F33BB5"/>
    <w:rsid w:val="76073498"/>
    <w:rsid w:val="760B7058"/>
    <w:rsid w:val="76977684"/>
    <w:rsid w:val="76A40EEB"/>
    <w:rsid w:val="76C75EAA"/>
    <w:rsid w:val="76CCE9C0"/>
    <w:rsid w:val="7748A34D"/>
    <w:rsid w:val="79757B01"/>
    <w:rsid w:val="7ACB1485"/>
    <w:rsid w:val="7AEEAE15"/>
    <w:rsid w:val="7BEFBA40"/>
    <w:rsid w:val="7C89A16F"/>
    <w:rsid w:val="7CBACA68"/>
    <w:rsid w:val="7D19A303"/>
    <w:rsid w:val="7E446D8E"/>
    <w:rsid w:val="7E661331"/>
    <w:rsid w:val="7E9B8034"/>
    <w:rsid w:val="7F255787"/>
    <w:rsid w:val="7FAA51D7"/>
    <w:rsid w:val="7FAFB191"/>
    <w:rsid w:val="7FC9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7687"/>
  <w15:chartTrackingRefBased/>
  <w15:docId w15:val="{9F2A1081-89DC-4CD5-BFB3-F82D9066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92B0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92B0D"/>
  </w:style>
  <w:style w:type="character" w:styleId="eop" w:customStyle="1">
    <w:name w:val="eop"/>
    <w:basedOn w:val="DefaultParagraphFont"/>
    <w:rsid w:val="00892B0D"/>
  </w:style>
  <w:style w:type="character" w:styleId="Hyperlink">
    <w:uiPriority w:val="99"/>
    <w:name w:val="Hyperlink"/>
    <w:basedOn w:val="DefaultParagraphFont"/>
    <w:unhideWhenUsed/>
    <w:rsid w:val="65CCCA4D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3343911"/>
    <w:pPr>
      <w:spacing/>
      <w:ind w:left="720"/>
      <w:contextualSpacing/>
    </w:pPr>
  </w:style>
  <w:style w:type="character" w:styleId="spellingerror" w:customStyle="true">
    <w:uiPriority w:val="1"/>
    <w:name w:val="spellingerror"/>
    <w:basedOn w:val="DefaultParagraphFont"/>
    <w:rsid w:val="711B283B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er">
    <w:uiPriority w:val="99"/>
    <w:name w:val="header"/>
    <w:basedOn w:val="Normal"/>
    <w:unhideWhenUsed/>
    <w:rsid w:val="711B283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11B283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Relationship Type="http://schemas.openxmlformats.org/officeDocument/2006/relationships/hyperlink" Target="https://unitedchurch.sharepoint.com/:w:/r/sites/HFHRC/MeetingLibrary/HF%20HRC%20Draft%20Minutes%20241023.docx?d=w4772778f4a414795a598d065fbc7de05&amp;csf=1&amp;web=1&amp;e=F9UgQ6" TargetMode="External" Id="Rd6e999284bab4818" /><Relationship Type="http://schemas.openxmlformats.org/officeDocument/2006/relationships/hyperlink" Target="https://unitedchurch.sharepoint.com/:w:/r/sites/HFHRC/MeetingLibrary/HF%20HRC%20Consent%20Docket%20241127.docx?d=web082878975a4e8486790b1cca3a3571&amp;csf=1&amp;web=1&amp;e=2GARu7" TargetMode="External" Id="R920a10b9a7a04c9a" /><Relationship Type="http://schemas.openxmlformats.org/officeDocument/2006/relationships/hyperlink" Target="https://unitedchurch.sharepoint.com/:w:/r/sites/HFHRC/MeetingLibrary/HF%20HRC%20LLWL%20Resource%20Team%20Report%20241127.docx?d=w01bb69af85904fdfb9ed0d925f3c3f22&amp;csf=1&amp;web=1&amp;e=WKLVri" TargetMode="External" Id="R8a4c1e7afff848a6" /><Relationship Type="http://schemas.openxmlformats.org/officeDocument/2006/relationships/hyperlink" Target="https://unitedchurch.sharepoint.com/:w:/r/sites/HFHRC/MeetingLibrary/Pastoral%20Relations%20Minister%20Report%20241127.docx?d=w8f7da889cd154e78aa716ecdd87b51e0&amp;csf=1&amp;web=1&amp;e=pR6XWR" TargetMode="External" Id="R4baeda1111664d1f" /><Relationship Type="http://schemas.openxmlformats.org/officeDocument/2006/relationships/hyperlink" Target="https://unitedchurch.sharepoint.com/:w:/r/sites/HFHRC/MeetingLibrary/ARW%20HRC%202025%20Budget%20Proposal%20241127%20.docx?d=we0997e549ea34d8287c59a4299a1d706&amp;csf=1&amp;web=1&amp;e=OnxDAj" TargetMode="External" Id="R01ab85783e4645ca" /><Relationship Type="http://schemas.openxmlformats.org/officeDocument/2006/relationships/header" Target="header.xml" Id="R07fb9c5a222b4756" /><Relationship Type="http://schemas.openxmlformats.org/officeDocument/2006/relationships/footer" Target="footer.xml" Id="Re462f0c8c99e44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 HF" ma:contentTypeID="0x0101007F0447A8E6C16F40A99E2D6A3630B0682F00766DAC868930C2499CA3E6B758B70635" ma:contentTypeVersion="4" ma:contentTypeDescription="" ma:contentTypeScope="" ma:versionID="1245171caa36ec2cf7366c938fa5905f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1f609c1c52b0c96369026e0c239388b1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bdb1b686e3984536a87fb4d65a88f1d2" minOccurs="0"/>
                <xsd:element ref="ns2:c1de792f86ed4a0287e3003e636595d2" minOccurs="0"/>
                <xsd:element ref="ns2:m8c0a96a134e4b6eba4efbb913a348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RC 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a3c30b-f664-4b25-bb4a-8a280b30cf3d}" ma:internalName="TaxCatchAll" ma:showField="CatchAllData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a3c30b-f664-4b25-bb4a-8a280b30cf3d}" ma:internalName="TaxCatchAllLabel" ma:readOnly="true" ma:showField="CatchAllDataLabel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RC Assigned Mtg" ma:format="DateOnly" ma:internalName="Assigned_x0020_Mtg">
      <xsd:simpleType>
        <xsd:restriction base="dms:DateTime"/>
      </xsd:simpleType>
    </xsd:element>
    <xsd:element name="Region" ma:index="19" nillable="true" ma:displayName="RC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RC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RC 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RC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b1b686e3984536a87fb4d65a88f1d2" ma:index="25" nillable="true" ma:taxonomy="true" ma:internalName="bdb1b686e3984536a87fb4d65a88f1d2" ma:taxonomyFieldName="HF_x0020_Area_x0020_of_x0020_Work" ma:displayName="HF Area of Work" ma:default="" ma:fieldId="{bdb1b686-e398-4536-a87f-b4d65a88f1d2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de792f86ed4a0287e3003e636595d2" ma:index="27" nillable="true" ma:taxonomy="true" ma:internalName="c1de792f86ed4a0287e3003e636595d2" ma:taxonomyFieldName="HF_x0020_CoF" ma:displayName="HF CoF" ma:default="" ma:fieldId="{c1de792f-86ed-4a02-87e3-003e636595d2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c0a96a134e4b6eba4efbb913a34878" ma:index="29" nillable="true" ma:taxonomy="true" ma:internalName="m8c0a96a134e4b6eba4efbb913a34878" ma:taxonomyFieldName="HF_x0020_Pastoral_x0020_Charge" ma:displayName="HF Pastoral Charge" ma:default="" ma:fieldId="{68c0a96a-134e-4b6e-ba4e-fbb913a34878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c940ca1-5ff5-4c12-9ecd-e33ede4a829f" ContentTypeId="0x0101007F0447A8E6C16F40A99E2D6A3630B0682F" PreviousValue="false" LastSyncTimeStamp="2024-09-13T18:17:29.86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_x0020_Mtg xmlns="eb6d8c5d-5b31-4807-8756-a31b61bec20d">2024-11-27T05:00:00+00:00</Assigned_x0020_Mtg>
    <bdb1b686e3984536a87fb4d65a88f1d2 xmlns="eb6d8c5d-5b31-4807-8756-a31b61bec20d">
      <Terms xmlns="http://schemas.microsoft.com/office/infopath/2007/PartnerControls"/>
    </bdb1b686e3984536a87fb4d65a88f1d2>
    <c1de792f86ed4a0287e3003e636595d2 xmlns="eb6d8c5d-5b31-4807-8756-a31b61bec20d">
      <Terms xmlns="http://schemas.microsoft.com/office/infopath/2007/PartnerControls"/>
    </c1de792f86ed4a0287e3003e636595d2>
    <Modified_x0020_By1 xmlns="eb6d8c5d-5b31-4807-8756-a31b61bec20d">
      <UserInfo>
        <DisplayName/>
        <AccountId xsi:nil="true"/>
        <AccountType/>
      </UserInfo>
    </Modified_x0020_By1>
    <j67bc688373c4b44bb20244ce0a36ecf xmlns="eb6d8c5d-5b31-4807-8756-a31b61bec20d">
      <Terms xmlns="http://schemas.microsoft.com/office/infopath/2007/PartnerControls"/>
    </j67bc688373c4b44bb20244ce0a36ecf>
    <uccTrueDocumentDate xmlns="eb6d8c5d-5b31-4807-8756-a31b61bec20d">2024-11-20T18:51:13+00:00</uccTrueDocumentDate>
    <Region xmlns="eb6d8c5d-5b31-4807-8756-a31b61bec20d" xsi:nil="true"/>
    <TaxCatchAll xmlns="eb6d8c5d-5b31-4807-8756-a31b61bec20d" xsi:nil="true"/>
    <Checked_x0020_Out_x0020_To xmlns="eb6d8c5d-5b31-4807-8756-a31b61bec20d">
      <UserInfo>
        <DisplayName/>
        <AccountId xsi:nil="true"/>
        <AccountType/>
      </UserInfo>
    </Checked_x0020_Out_x0020_To>
    <m878ec015a4f4b73a9ca52baf1f7d80f xmlns="eb6d8c5d-5b31-4807-8756-a31b61bec20d">
      <Terms xmlns="http://schemas.microsoft.com/office/infopath/2007/PartnerControls"/>
    </m878ec015a4f4b73a9ca52baf1f7d80f>
    <LegacyPath xmlns="eb6d8c5d-5b31-4807-8756-a31b61bec20d" xsi:nil="true"/>
    <i6f2cb5525bb4939af72cb97a4f89ecd xmlns="eb6d8c5d-5b31-4807-8756-a31b61bec20d">
      <Terms xmlns="http://schemas.microsoft.com/office/infopath/2007/PartnerControls"/>
    </i6f2cb5525bb4939af72cb97a4f89ecd>
    <RoutingRuleDescription xmlns="http://schemas.microsoft.com/sharepoint/v3" xsi:nil="true"/>
    <m8c0a96a134e4b6eba4efbb913a34878 xmlns="eb6d8c5d-5b31-4807-8756-a31b61bec20d">
      <Terms xmlns="http://schemas.microsoft.com/office/infopath/2007/PartnerControls"/>
    </m8c0a96a134e4b6eba4efbb913a34878>
    <e7a2213cd6994bb591e363ef1cc0e9f0 xmlns="eb6d8c5d-5b31-4807-8756-a31b61bec20d">
      <Terms xmlns="http://schemas.microsoft.com/office/infopath/2007/PartnerControls"/>
    </e7a2213cd6994bb591e363ef1cc0e9f0>
  </documentManagement>
</p:properties>
</file>

<file path=customXml/itemProps1.xml><?xml version="1.0" encoding="utf-8"?>
<ds:datastoreItem xmlns:ds="http://schemas.openxmlformats.org/officeDocument/2006/customXml" ds:itemID="{BF3355B9-D22D-4E8D-B213-A4F486673CC5}"/>
</file>

<file path=customXml/itemProps2.xml><?xml version="1.0" encoding="utf-8"?>
<ds:datastoreItem xmlns:ds="http://schemas.openxmlformats.org/officeDocument/2006/customXml" ds:itemID="{E9355AC7-8602-4850-837F-5CEB0F46F6C4}"/>
</file>

<file path=customXml/itemProps3.xml><?xml version="1.0" encoding="utf-8"?>
<ds:datastoreItem xmlns:ds="http://schemas.openxmlformats.org/officeDocument/2006/customXml" ds:itemID="{5672A103-29D4-415C-94E4-FFC99DDA5080}"/>
</file>

<file path=customXml/itemProps4.xml><?xml version="1.0" encoding="utf-8"?>
<ds:datastoreItem xmlns:ds="http://schemas.openxmlformats.org/officeDocument/2006/customXml" ds:itemID="{EC4773FC-970E-44F9-A38A-7BC0176BB2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Cottrell</dc:creator>
  <cp:keywords/>
  <dc:description/>
  <cp:lastModifiedBy>Michele Petick</cp:lastModifiedBy>
  <cp:revision>10</cp:revision>
  <dcterms:created xsi:type="dcterms:W3CDTF">2024-11-20T14:00:00Z</dcterms:created>
  <dcterms:modified xsi:type="dcterms:W3CDTF">2024-11-28T19:57:56Z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0x0101007F0447A8E6C16F40A99E2D6A3630B0682F00766DAC868930C2499CA3E6B758B70635</vt:lpwstr>
  </property>
  <property fmtid="{D5CDD505-2E9C-101B-9397-08002B2CF9AE}" pid="3" name="HF Area of Work">
    <vt:lpwstr/>
  </property>
  <property fmtid="{D5CDD505-2E9C-101B-9397-08002B2CF9AE}" pid="4" name="CoF0">
    <vt:lpwstr/>
  </property>
  <property fmtid="{D5CDD505-2E9C-101B-9397-08002B2CF9AE}" pid="5" name="UCCMonth">
    <vt:lpwstr/>
  </property>
  <property fmtid="{D5CDD505-2E9C-101B-9397-08002B2CF9AE}" pid="6" name="Topic">
    <vt:lpwstr/>
  </property>
  <property fmtid="{D5CDD505-2E9C-101B-9397-08002B2CF9AE}" pid="7" name="uccDocumentType">
    <vt:lpwstr/>
  </property>
  <property fmtid="{D5CDD505-2E9C-101B-9397-08002B2CF9AE}" pid="8" name="MediaServiceImageTags">
    <vt:lpwstr/>
  </property>
  <property fmtid="{D5CDD505-2E9C-101B-9397-08002B2CF9AE}" pid="9" name="HF Pastoral Charge">
    <vt:lpwstr/>
  </property>
  <property fmtid="{D5CDD505-2E9C-101B-9397-08002B2CF9AE}" pid="10" name="UCCYear">
    <vt:lpwstr/>
  </property>
  <property fmtid="{D5CDD505-2E9C-101B-9397-08002B2CF9AE}" pid="11" name="lb8b1006f9c94d10844d6303d2e7478d">
    <vt:lpwstr/>
  </property>
  <property fmtid="{D5CDD505-2E9C-101B-9397-08002B2CF9AE}" pid="12" name="Area_x0020_of_x0020_Work">
    <vt:lpwstr/>
  </property>
  <property fmtid="{D5CDD505-2E9C-101B-9397-08002B2CF9AE}" pid="13" name="m2c211233a4b4765aaca5fce54bf51e3">
    <vt:lpwstr/>
  </property>
  <property fmtid="{D5CDD505-2E9C-101B-9397-08002B2CF9AE}" pid="14" name="jbdfb85c7cb2442a86b57df237ca0675">
    <vt:lpwstr/>
  </property>
  <property fmtid="{D5CDD505-2E9C-101B-9397-08002B2CF9AE}" pid="15" name="CoF">
    <vt:lpwstr/>
  </property>
  <property fmtid="{D5CDD505-2E9C-101B-9397-08002B2CF9AE}" pid="16" name="n9e930e82c444989b3ce07b3a1b02f0c">
    <vt:lpwstr/>
  </property>
  <property fmtid="{D5CDD505-2E9C-101B-9397-08002B2CF9AE}" pid="17" name="Pastoral_x0020_Charge">
    <vt:lpwstr/>
  </property>
  <property fmtid="{D5CDD505-2E9C-101B-9397-08002B2CF9AE}" pid="18" name="obf6689c7db74dffadd621049dc1c1d2">
    <vt:lpwstr/>
  </property>
  <property fmtid="{D5CDD505-2E9C-101B-9397-08002B2CF9AE}" pid="19" name="c53b9d30884b4d408ecd12bd6c8db5dc">
    <vt:lpwstr/>
  </property>
  <property fmtid="{D5CDD505-2E9C-101B-9397-08002B2CF9AE}" pid="20" name="Pastoral_x0020_Charge0">
    <vt:lpwstr/>
  </property>
  <property fmtid="{D5CDD505-2E9C-101B-9397-08002B2CF9AE}" pid="21" name="HF CoF">
    <vt:lpwstr/>
  </property>
  <property fmtid="{D5CDD505-2E9C-101B-9397-08002B2CF9AE}" pid="22" name="Area_x0020_of_x0020_Work0">
    <vt:lpwstr/>
  </property>
  <property fmtid="{D5CDD505-2E9C-101B-9397-08002B2CF9AE}" pid="23" name="lcf76f155ced4ddcb4097134ff3c332f">
    <vt:lpwstr/>
  </property>
  <property fmtid="{D5CDD505-2E9C-101B-9397-08002B2CF9AE}" pid="24" name="Pastoral Charge0">
    <vt:lpwstr/>
  </property>
  <property fmtid="{D5CDD505-2E9C-101B-9397-08002B2CF9AE}" pid="25" name="Area of Work">
    <vt:lpwstr/>
  </property>
  <property fmtid="{D5CDD505-2E9C-101B-9397-08002B2CF9AE}" pid="26" name="Pastoral Charge">
    <vt:lpwstr/>
  </property>
  <property fmtid="{D5CDD505-2E9C-101B-9397-08002B2CF9AE}" pid="27" name="Area of Work0">
    <vt:lpwstr/>
  </property>
  <property fmtid="{D5CDD505-2E9C-101B-9397-08002B2CF9AE}" pid="28" name="HF_x0020_Area_x0020_of_x0020_Work">
    <vt:lpwstr/>
  </property>
  <property fmtid="{D5CDD505-2E9C-101B-9397-08002B2CF9AE}" pid="29" name="HF_x0020_Pastoral_x0020_Charge">
    <vt:lpwstr/>
  </property>
  <property fmtid="{D5CDD505-2E9C-101B-9397-08002B2CF9AE}" pid="30" name="HF_x0020_CoF">
    <vt:lpwstr/>
  </property>
</Properties>
</file>