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AA3" w:rsidP="008B0AA3" w:rsidRDefault="00D36878" w14:paraId="109C1E1B" w14:textId="77777777">
      <w:pPr>
        <w:pStyle w:val="Heading1"/>
      </w:pPr>
      <w:r>
        <w:t>Checklist for Disbanding Congregations</w:t>
      </w:r>
    </w:p>
    <w:p w:rsidRPr="00B1315A" w:rsidR="00B1315A" w:rsidP="00040127" w:rsidRDefault="00B1315A" w14:paraId="248C7248" w14:textId="0DE32F4C">
      <w:pPr>
        <w:ind w:left="0" w:firstLine="0"/>
      </w:pPr>
      <w:r>
        <w:t>This list is not necessarily the order in which things need to be done</w:t>
      </w:r>
      <w:r w:rsidR="006F7061">
        <w:t xml:space="preserve"> but check</w:t>
      </w:r>
      <w:r w:rsidR="00040127">
        <w:t>list of things that need to be done.</w:t>
      </w:r>
    </w:p>
    <w:p w:rsidRPr="00AD6FA3" w:rsidR="00382B93" w:rsidP="00C01D6F" w:rsidRDefault="00382B93" w14:paraId="5D38046A" w14:textId="5BAD9B64">
      <w:pPr>
        <w:pStyle w:val="ListParagraph"/>
        <w:numPr>
          <w:ilvl w:val="0"/>
          <w:numId w:val="9"/>
        </w:numPr>
        <w:spacing w:after="120" w:line="240" w:lineRule="auto"/>
        <w:ind w:left="714" w:hanging="357"/>
        <w:contextualSpacing w:val="0"/>
      </w:pPr>
      <w:r w:rsidRPr="00AD6FA3">
        <w:t xml:space="preserve">Governing body </w:t>
      </w:r>
      <w:r w:rsidRPr="00AD6FA3" w:rsidR="00841FFA">
        <w:t xml:space="preserve">decides </w:t>
      </w:r>
      <w:r w:rsidRPr="00AD6FA3">
        <w:t xml:space="preserve">to bring </w:t>
      </w:r>
      <w:r w:rsidRPr="00AD6FA3" w:rsidR="00841FFA">
        <w:t>a motion to disband to the c</w:t>
      </w:r>
      <w:r w:rsidRPr="00AD6FA3">
        <w:t>ongregation.</w:t>
      </w:r>
    </w:p>
    <w:p w:rsidRPr="00AD6FA3" w:rsidR="00382B93" w:rsidP="00C01D6F" w:rsidRDefault="00382B93" w14:paraId="01235556" w14:textId="76C79109">
      <w:pPr>
        <w:pStyle w:val="ListParagraph"/>
        <w:numPr>
          <w:ilvl w:val="0"/>
          <w:numId w:val="9"/>
        </w:numPr>
        <w:spacing w:after="120" w:line="240" w:lineRule="auto"/>
        <w:ind w:left="714" w:hanging="357"/>
        <w:contextualSpacing w:val="0"/>
      </w:pPr>
      <w:r w:rsidRPr="00AD6FA3">
        <w:t>Congregational meeting</w:t>
      </w:r>
      <w:r w:rsidRPr="00AD6FA3" w:rsidR="00841FFA">
        <w:t xml:space="preserve"> is held to consider a moti</w:t>
      </w:r>
      <w:r w:rsidRPr="00AD6FA3" w:rsidR="00780F8A">
        <w:t>o</w:t>
      </w:r>
      <w:r w:rsidRPr="00AD6FA3" w:rsidR="00841FFA">
        <w:t>n</w:t>
      </w:r>
      <w:r w:rsidRPr="00AD6FA3">
        <w:t xml:space="preserve"> to disband.</w:t>
      </w:r>
    </w:p>
    <w:p w:rsidRPr="00AD6FA3" w:rsidR="00780F8A" w:rsidP="00C01D6F" w:rsidRDefault="00B4705F" w14:paraId="5879FF6E" w14:textId="702D5DB5">
      <w:pPr>
        <w:pStyle w:val="ListParagraph"/>
        <w:numPr>
          <w:ilvl w:val="0"/>
          <w:numId w:val="9"/>
        </w:numPr>
        <w:spacing w:after="120" w:line="240" w:lineRule="auto"/>
        <w:ind w:left="714" w:hanging="357"/>
        <w:contextualSpacing w:val="0"/>
      </w:pPr>
      <w:r w:rsidRPr="00AD6FA3">
        <w:t>A</w:t>
      </w:r>
      <w:r w:rsidRPr="00AD6FA3" w:rsidR="00791DE9">
        <w:t xml:space="preserve"> committee of </w:t>
      </w:r>
      <w:r w:rsidRPr="00AD6FA3" w:rsidR="00A438FC">
        <w:t>3-7 people</w:t>
      </w:r>
      <w:r w:rsidRPr="00AD6FA3" w:rsidR="00791DE9">
        <w:t xml:space="preserve"> </w:t>
      </w:r>
      <w:r w:rsidRPr="00AD6FA3">
        <w:t xml:space="preserve">is appointed </w:t>
      </w:r>
      <w:r w:rsidRPr="00AD6FA3" w:rsidR="00791DE9">
        <w:t>to oversee the work of disbanding</w:t>
      </w:r>
      <w:r w:rsidRPr="00AD6FA3" w:rsidR="00A438FC">
        <w:t xml:space="preserve">, </w:t>
      </w:r>
    </w:p>
    <w:p w:rsidRPr="00AD6FA3" w:rsidR="00382B93" w:rsidP="00C01D6F" w:rsidRDefault="00382B93" w14:paraId="238E54E1" w14:textId="6650527A">
      <w:pPr>
        <w:pStyle w:val="ListParagraph"/>
        <w:numPr>
          <w:ilvl w:val="0"/>
          <w:numId w:val="9"/>
        </w:numPr>
        <w:spacing w:after="120" w:line="240" w:lineRule="auto"/>
        <w:ind w:left="714" w:hanging="357"/>
        <w:contextualSpacing w:val="0"/>
      </w:pPr>
      <w:r w:rsidRPr="00AD6FA3">
        <w:t>Congregational Support Commission</w:t>
      </w:r>
      <w:r w:rsidRPr="00AD6FA3" w:rsidR="00B4705F">
        <w:t xml:space="preserve"> is informed</w:t>
      </w:r>
      <w:r w:rsidRPr="00AD6FA3">
        <w:t xml:space="preserve"> of</w:t>
      </w:r>
      <w:r w:rsidRPr="00AD6FA3" w:rsidR="00B4705F">
        <w:t xml:space="preserve"> the</w:t>
      </w:r>
      <w:r w:rsidRPr="00AD6FA3">
        <w:t xml:space="preserve"> decision to disband and </w:t>
      </w:r>
      <w:r w:rsidRPr="00AD6FA3" w:rsidR="00780F8A">
        <w:t>date of final worship service</w:t>
      </w:r>
      <w:r w:rsidRPr="00AD6FA3">
        <w:t>.</w:t>
      </w:r>
      <w:r w:rsidRPr="00AD6FA3" w:rsidR="7FE2D490">
        <w:t xml:space="preserve"> Include</w:t>
      </w:r>
      <w:r w:rsidRPr="00AD6FA3" w:rsidR="002F6853">
        <w:t xml:space="preserve"> a copy of the</w:t>
      </w:r>
      <w:r w:rsidRPr="00AD6FA3" w:rsidR="7FE2D490">
        <w:t xml:space="preserve"> </w:t>
      </w:r>
      <w:r w:rsidRPr="00AD6FA3" w:rsidR="00512E7D">
        <w:t>full minutes</w:t>
      </w:r>
      <w:r w:rsidRPr="00AD6FA3" w:rsidR="00EE0C02">
        <w:t xml:space="preserve"> of </w:t>
      </w:r>
      <w:r w:rsidRPr="00AD6FA3" w:rsidR="00A438FC">
        <w:t xml:space="preserve">the </w:t>
      </w:r>
      <w:r w:rsidRPr="00AD6FA3" w:rsidR="7FE2D490">
        <w:t>congregational meeting.</w:t>
      </w:r>
    </w:p>
    <w:p w:rsidRPr="00AD6FA3" w:rsidR="00382B93" w:rsidP="00C01D6F" w:rsidRDefault="00277F9E" w14:paraId="446B6325" w14:textId="359FF4FF">
      <w:pPr>
        <w:pStyle w:val="ListParagraph"/>
        <w:numPr>
          <w:ilvl w:val="0"/>
          <w:numId w:val="9"/>
        </w:numPr>
        <w:spacing w:after="120" w:line="240" w:lineRule="auto"/>
        <w:ind w:left="714" w:hanging="357"/>
        <w:contextualSpacing w:val="0"/>
      </w:pPr>
      <w:r w:rsidRPr="00AD6FA3">
        <w:t xml:space="preserve">Congregation </w:t>
      </w:r>
      <w:r w:rsidRPr="00AD6FA3" w:rsidR="00256560">
        <w:t xml:space="preserve">recommends to the Congregational Support Commission </w:t>
      </w:r>
      <w:r w:rsidRPr="00AD6FA3" w:rsidR="0022440C">
        <w:t>UCC ministries to receive a percentage of closing assets based on the regional council property policy</w:t>
      </w:r>
      <w:r w:rsidRPr="00AD6FA3" w:rsidR="00EC7088">
        <w:t xml:space="preserve"> </w:t>
      </w:r>
    </w:p>
    <w:p w:rsidRPr="00AD6FA3" w:rsidR="00382B93" w:rsidP="00C01D6F" w:rsidRDefault="00B018EC" w14:paraId="66C75BFB" w14:textId="29EA4A82">
      <w:pPr>
        <w:pStyle w:val="ListParagraph"/>
        <w:numPr>
          <w:ilvl w:val="0"/>
          <w:numId w:val="9"/>
        </w:numPr>
        <w:spacing w:after="120" w:line="240" w:lineRule="auto"/>
        <w:ind w:left="714" w:hanging="357"/>
        <w:contextualSpacing w:val="0"/>
        <w:rPr>
          <w:rFonts w:cstheme="minorHAnsi"/>
        </w:rPr>
      </w:pPr>
      <w:r w:rsidRPr="00AD6FA3">
        <w:rPr>
          <w:rFonts w:cstheme="minorHAnsi"/>
        </w:rPr>
        <w:t xml:space="preserve">Provide </w:t>
      </w:r>
      <w:r w:rsidRPr="00AD6FA3" w:rsidR="00BA016B">
        <w:rPr>
          <w:rFonts w:cstheme="minorHAnsi"/>
        </w:rPr>
        <w:t>opportunities</w:t>
      </w:r>
      <w:r w:rsidRPr="00AD6FA3">
        <w:rPr>
          <w:rFonts w:cstheme="minorHAnsi"/>
        </w:rPr>
        <w:t xml:space="preserve"> </w:t>
      </w:r>
      <w:r w:rsidRPr="00AD6FA3" w:rsidR="00BA016B">
        <w:rPr>
          <w:rFonts w:cstheme="minorHAnsi"/>
        </w:rPr>
        <w:t xml:space="preserve">to acknowledge </w:t>
      </w:r>
      <w:r w:rsidRPr="00AD6FA3" w:rsidR="00017AE0">
        <w:rPr>
          <w:rFonts w:cstheme="minorHAnsi"/>
        </w:rPr>
        <w:t xml:space="preserve">all emotions </w:t>
      </w:r>
      <w:r w:rsidRPr="00AD6FA3" w:rsidR="00BA016B">
        <w:rPr>
          <w:rFonts w:cstheme="minorHAnsi"/>
        </w:rPr>
        <w:t>being experienced by the congregation</w:t>
      </w:r>
      <w:r w:rsidRPr="00AD6FA3" w:rsidR="00610BE5">
        <w:rPr>
          <w:rFonts w:cstheme="minorHAnsi"/>
        </w:rPr>
        <w:t>.  (see worship resources)</w:t>
      </w:r>
    </w:p>
    <w:p w:rsidRPr="00AD6FA3" w:rsidR="009B5A61" w:rsidP="00C01D6F" w:rsidRDefault="009B5A61" w14:paraId="51ED1680" w14:textId="653C7C1B">
      <w:pPr>
        <w:pStyle w:val="ListParagraph"/>
        <w:numPr>
          <w:ilvl w:val="0"/>
          <w:numId w:val="9"/>
        </w:numPr>
        <w:spacing w:after="120" w:line="240" w:lineRule="auto"/>
        <w:ind w:left="714" w:hanging="357"/>
        <w:contextualSpacing w:val="0"/>
        <w:rPr>
          <w:rFonts w:cstheme="minorHAnsi"/>
        </w:rPr>
      </w:pPr>
      <w:r w:rsidRPr="00AD6FA3">
        <w:rPr>
          <w:rFonts w:cstheme="minorHAnsi"/>
        </w:rPr>
        <w:t xml:space="preserve">Trustees update inventory of assets including </w:t>
      </w:r>
      <w:r w:rsidRPr="00AD6FA3" w:rsidR="000720C3">
        <w:rPr>
          <w:rFonts w:cstheme="minorHAnsi"/>
        </w:rPr>
        <w:t>building contents</w:t>
      </w:r>
    </w:p>
    <w:p w:rsidRPr="00AD6FA3" w:rsidR="00020653" w:rsidP="00C01D6F" w:rsidRDefault="00020653" w14:paraId="2D730D25" w14:textId="5E4423D5">
      <w:pPr>
        <w:pStyle w:val="ListParagraph"/>
        <w:numPr>
          <w:ilvl w:val="0"/>
          <w:numId w:val="9"/>
        </w:numPr>
        <w:spacing w:after="120" w:line="240" w:lineRule="auto"/>
        <w:ind w:left="714" w:hanging="357"/>
        <w:contextualSpacing w:val="0"/>
        <w:rPr>
          <w:rFonts w:cstheme="minorHAnsi"/>
        </w:rPr>
      </w:pPr>
      <w:r w:rsidRPr="00AD6FA3">
        <w:rPr>
          <w:rFonts w:cstheme="minorHAnsi"/>
        </w:rPr>
        <w:t xml:space="preserve">Trustees arrange for </w:t>
      </w:r>
      <w:r w:rsidRPr="00AD6FA3" w:rsidR="00830CCA">
        <w:rPr>
          <w:rFonts w:cstheme="minorHAnsi"/>
        </w:rPr>
        <w:t xml:space="preserve">the </w:t>
      </w:r>
      <w:r w:rsidRPr="00AD6FA3" w:rsidR="00C82A6E">
        <w:rPr>
          <w:rFonts w:cstheme="minorHAnsi"/>
        </w:rPr>
        <w:t>sale</w:t>
      </w:r>
      <w:r w:rsidRPr="00AD6FA3" w:rsidR="00375402">
        <w:rPr>
          <w:rFonts w:cstheme="minorHAnsi"/>
        </w:rPr>
        <w:t>, donation or disposal of contents according to their market value</w:t>
      </w:r>
    </w:p>
    <w:p w:rsidRPr="00AD6FA3" w:rsidR="00610BE5" w:rsidP="00C01D6F" w:rsidRDefault="00610BE5" w14:paraId="122D75EC" w14:textId="572E8D08">
      <w:pPr>
        <w:pStyle w:val="ListParagraph"/>
        <w:numPr>
          <w:ilvl w:val="0"/>
          <w:numId w:val="9"/>
        </w:numPr>
        <w:spacing w:after="120" w:line="240" w:lineRule="auto"/>
        <w:ind w:left="714" w:hanging="357"/>
        <w:contextualSpacing w:val="0"/>
        <w:rPr>
          <w:rFonts w:cstheme="minorHAnsi"/>
        </w:rPr>
      </w:pPr>
      <w:r w:rsidRPr="00AD6FA3">
        <w:rPr>
          <w:rFonts w:cstheme="minorHAnsi"/>
        </w:rPr>
        <w:t xml:space="preserve">Trustees </w:t>
      </w:r>
      <w:r w:rsidRPr="00AD6FA3" w:rsidR="00020653">
        <w:rPr>
          <w:rFonts w:cstheme="minorHAnsi"/>
        </w:rPr>
        <w:t>sell the property</w:t>
      </w:r>
    </w:p>
    <w:p w:rsidRPr="00AD6FA3" w:rsidR="00382B93" w:rsidP="00C01D6F" w:rsidRDefault="00AD6FA3" w14:paraId="09208859" w14:textId="2F22BC3B">
      <w:pPr>
        <w:pStyle w:val="ListParagraph"/>
        <w:numPr>
          <w:ilvl w:val="0"/>
          <w:numId w:val="9"/>
        </w:numPr>
        <w:spacing w:after="120" w:line="240" w:lineRule="auto"/>
        <w:ind w:left="714" w:hanging="357"/>
        <w:contextualSpacing w:val="0"/>
        <w:rPr>
          <w:rFonts w:cstheme="minorHAnsi"/>
        </w:rPr>
      </w:pPr>
      <w:r>
        <w:rPr>
          <w:rFonts w:cstheme="minorHAnsi"/>
        </w:rPr>
        <w:t>Send r</w:t>
      </w:r>
      <w:r w:rsidRPr="00AD6FA3" w:rsidR="00382B93">
        <w:rPr>
          <w:rFonts w:cstheme="minorHAnsi"/>
        </w:rPr>
        <w:t xml:space="preserve">egisters (baptism, wedding, burial, historic roll), minutes and other documents to the </w:t>
      </w:r>
      <w:r>
        <w:rPr>
          <w:rFonts w:cstheme="minorHAnsi"/>
        </w:rPr>
        <w:t xml:space="preserve">UCC </w:t>
      </w:r>
      <w:r w:rsidRPr="00AD6FA3" w:rsidR="00382B93">
        <w:rPr>
          <w:rFonts w:cstheme="minorHAnsi"/>
        </w:rPr>
        <w:t xml:space="preserve">archives. </w:t>
      </w:r>
    </w:p>
    <w:p w:rsidRPr="00AD6FA3" w:rsidR="0055395A" w:rsidP="00C01D6F" w:rsidRDefault="00FF79E0" w14:paraId="54528C72" w14:textId="04B7FB93">
      <w:pPr>
        <w:pStyle w:val="ListParagraph"/>
        <w:numPr>
          <w:ilvl w:val="0"/>
          <w:numId w:val="9"/>
        </w:numPr>
        <w:spacing w:after="120" w:line="240" w:lineRule="auto"/>
        <w:ind w:left="714" w:hanging="357"/>
        <w:contextualSpacing w:val="0"/>
      </w:pPr>
      <w:r>
        <w:t>Give each member</w:t>
      </w:r>
      <w:r w:rsidRPr="00AD6FA3" w:rsidR="00661EDF">
        <w:t xml:space="preserve"> a certificate of membership for transferring to a new community of faith</w:t>
      </w:r>
    </w:p>
    <w:p w:rsidRPr="00AD6FA3" w:rsidR="00382B93" w:rsidP="00C01D6F" w:rsidRDefault="00661EDF" w14:paraId="2B8E3E03" w14:textId="4A238FE4">
      <w:pPr>
        <w:pStyle w:val="ListParagraph"/>
        <w:numPr>
          <w:ilvl w:val="0"/>
          <w:numId w:val="9"/>
        </w:numPr>
        <w:spacing w:after="120" w:line="240" w:lineRule="auto"/>
        <w:ind w:left="714" w:hanging="357"/>
        <w:contextualSpacing w:val="0"/>
      </w:pPr>
      <w:r w:rsidRPr="00AD6FA3">
        <w:t>Notify Pastoral Relations Minister of date for the end of the pastoral relationship</w:t>
      </w:r>
    </w:p>
    <w:p w:rsidRPr="00AD6FA3" w:rsidR="00382B93" w:rsidP="00C01D6F" w:rsidRDefault="00382B93" w14:paraId="14A28733" w14:textId="13620489">
      <w:pPr>
        <w:pStyle w:val="ListParagraph"/>
        <w:numPr>
          <w:ilvl w:val="0"/>
          <w:numId w:val="9"/>
        </w:numPr>
        <w:spacing w:after="120" w:line="240" w:lineRule="auto"/>
        <w:ind w:left="714" w:hanging="357"/>
        <w:contextualSpacing w:val="0"/>
      </w:pPr>
      <w:r w:rsidRPr="00AD6FA3">
        <w:t>Give notice to lay staff and arrange appropriate severance package.</w:t>
      </w:r>
    </w:p>
    <w:p w:rsidRPr="00AD6FA3" w:rsidR="00382B93" w:rsidP="00C01D6F" w:rsidRDefault="00382B93" w14:paraId="4E8536A2" w14:textId="4F0D15BE">
      <w:pPr>
        <w:pStyle w:val="ListParagraph"/>
        <w:numPr>
          <w:ilvl w:val="0"/>
          <w:numId w:val="9"/>
        </w:numPr>
        <w:spacing w:after="120" w:line="240" w:lineRule="auto"/>
        <w:ind w:left="714" w:hanging="357"/>
        <w:contextualSpacing w:val="0"/>
        <w:rPr>
          <w:rFonts w:cstheme="minorHAnsi"/>
        </w:rPr>
      </w:pPr>
      <w:r w:rsidRPr="00AD6FA3">
        <w:t>Give proper notice to ADP</w:t>
      </w:r>
      <w:r w:rsidRPr="00AD6FA3" w:rsidR="008338F7">
        <w:t>.</w:t>
      </w:r>
    </w:p>
    <w:p w:rsidRPr="00AD6FA3" w:rsidR="00382B93" w:rsidP="00C01D6F" w:rsidRDefault="00382B93" w14:paraId="678DC31C" w14:textId="74791B73">
      <w:pPr>
        <w:pStyle w:val="ListParagraph"/>
        <w:numPr>
          <w:ilvl w:val="0"/>
          <w:numId w:val="9"/>
        </w:numPr>
        <w:spacing w:after="120" w:line="240" w:lineRule="auto"/>
        <w:ind w:left="714" w:hanging="357"/>
        <w:contextualSpacing w:val="0"/>
        <w:rPr>
          <w:rFonts w:cstheme="minorHAnsi"/>
        </w:rPr>
      </w:pPr>
      <w:r w:rsidRPr="00AD6FA3">
        <w:t xml:space="preserve">Fill out Record of Employment forms, final </w:t>
      </w:r>
      <w:r w:rsidR="00FF79E0">
        <w:t xml:space="preserve">employment </w:t>
      </w:r>
      <w:r w:rsidRPr="00AD6FA3">
        <w:t>tax documents etc.</w:t>
      </w:r>
    </w:p>
    <w:p w:rsidR="0042686B" w:rsidP="00C01D6F" w:rsidRDefault="0042686B" w14:paraId="640CF5AD" w14:textId="77777777">
      <w:pPr>
        <w:pStyle w:val="ListParagraph"/>
        <w:numPr>
          <w:ilvl w:val="0"/>
          <w:numId w:val="9"/>
        </w:numPr>
        <w:spacing w:after="120" w:line="240" w:lineRule="auto"/>
        <w:ind w:left="714" w:hanging="357"/>
        <w:contextualSpacing w:val="0"/>
      </w:pPr>
      <w:r w:rsidRPr="00AD6FA3">
        <w:t>Ensure there are sufficient funds for all closing costs, for example payroll, celebration, building costs including possible demolition, transfer of records to the archives, paying out the year of your Annual Assessments, etc.</w:t>
      </w:r>
    </w:p>
    <w:p w:rsidRPr="00AD6FA3" w:rsidR="00661EDF" w:rsidP="3FC202C2" w:rsidRDefault="00661EDF" w14:paraId="462EC39F" w14:textId="208B3B55">
      <w:pPr>
        <w:pStyle w:val="ListParagraph"/>
        <w:numPr>
          <w:ilvl w:val="0"/>
          <w:numId w:val="9"/>
        </w:numPr>
        <w:spacing w:after="120" w:line="240" w:lineRule="auto"/>
        <w:ind w:left="714" w:hanging="357"/>
        <w:rPr>
          <w:b w:val="1"/>
          <w:bCs w:val="1"/>
        </w:rPr>
      </w:pPr>
      <w:r w:rsidR="0059677F">
        <w:rPr/>
        <w:t>Transfer all investments and funds to one bank account</w:t>
      </w:r>
      <w:r w:rsidR="52458807">
        <w:rPr/>
        <w:t xml:space="preserve">. </w:t>
      </w:r>
      <w:r w:rsidRPr="3FC202C2" w:rsidR="323F3757">
        <w:rPr>
          <w:b w:val="1"/>
          <w:bCs w:val="1"/>
        </w:rPr>
        <w:t>Do not disburse money!</w:t>
      </w:r>
    </w:p>
    <w:p w:rsidRPr="00AD6FA3" w:rsidR="00661EDF" w:rsidP="3FC202C2" w:rsidRDefault="00661EDF" w14:paraId="79C5CA88" w14:textId="1D56A303">
      <w:pPr>
        <w:pStyle w:val="ListParagraph"/>
        <w:numPr>
          <w:ilvl w:val="0"/>
          <w:numId w:val="9"/>
        </w:numPr>
        <w:spacing w:after="120" w:line="240" w:lineRule="auto"/>
        <w:ind w:left="714" w:hanging="357"/>
        <w:rPr>
          <w:sz w:val="22"/>
          <w:szCs w:val="22"/>
        </w:rPr>
      </w:pPr>
      <w:r w:rsidR="323F3757">
        <w:rPr/>
        <w:t xml:space="preserve">Fill out Asset disbursement form and send form and accompanying documentation to </w:t>
      </w:r>
      <w:hyperlink r:id="R845b1f7d13114e39">
        <w:r w:rsidRPr="3FC202C2" w:rsidR="323F3757">
          <w:rPr>
            <w:rStyle w:val="Hyperlink"/>
          </w:rPr>
          <w:t>Administrative Assistant, Finance</w:t>
        </w:r>
      </w:hyperlink>
      <w:r w:rsidR="323F3757">
        <w:rPr/>
        <w:t>. They will be in contact with you about next steps before sending money.</w:t>
      </w:r>
    </w:p>
    <w:p w:rsidRPr="00AD6FA3" w:rsidR="00661EDF" w:rsidP="3FC202C2" w:rsidRDefault="00661EDF" w14:paraId="21266212" w14:textId="5D30F396">
      <w:pPr>
        <w:pStyle w:val="ListParagraph"/>
        <w:numPr>
          <w:ilvl w:val="0"/>
          <w:numId w:val="9"/>
        </w:numPr>
        <w:spacing w:after="120" w:line="240" w:lineRule="auto"/>
        <w:ind w:left="714" w:hanging="357"/>
        <w:rPr>
          <w:rFonts w:cs="Calibri" w:cstheme="minorAscii"/>
          <w:sz w:val="22"/>
          <w:szCs w:val="22"/>
        </w:rPr>
      </w:pPr>
      <w:r w:rsidR="00661EDF">
        <w:rPr/>
        <w:t>Issue last donor receipts.</w:t>
      </w:r>
    </w:p>
    <w:p w:rsidRPr="00AD6FA3" w:rsidR="00382B93" w:rsidP="00C01D6F" w:rsidRDefault="00834DAB" w14:paraId="4308C616" w14:textId="47EB5B77">
      <w:pPr>
        <w:pStyle w:val="ListParagraph"/>
        <w:numPr>
          <w:ilvl w:val="0"/>
          <w:numId w:val="9"/>
        </w:numPr>
        <w:spacing w:after="120" w:line="240" w:lineRule="auto"/>
        <w:ind w:left="714" w:hanging="357"/>
        <w:contextualSpacing w:val="0"/>
      </w:pPr>
      <w:r>
        <w:t>A</w:t>
      </w:r>
      <w:r w:rsidRPr="00AD6FA3" w:rsidR="00382B93">
        <w:t xml:space="preserve">rrange to have Canada Post forward all mail to </w:t>
      </w:r>
      <w:r w:rsidRPr="00AD6FA3" w:rsidR="0EBFE2E4">
        <w:t xml:space="preserve">the regional council office </w:t>
      </w:r>
      <w:r w:rsidRPr="00AD6FA3" w:rsidR="00382B93">
        <w:t xml:space="preserve">for one year to ensure nothing is missed.  </w:t>
      </w:r>
    </w:p>
    <w:p w:rsidRPr="00AD6FA3" w:rsidR="008B0AA3" w:rsidP="00C01D6F" w:rsidRDefault="00005BFA" w14:paraId="2B0AECEC" w14:textId="2B20CA5C">
      <w:pPr>
        <w:pStyle w:val="ListParagraph"/>
        <w:numPr>
          <w:ilvl w:val="0"/>
          <w:numId w:val="9"/>
        </w:numPr>
        <w:spacing w:after="120" w:line="240" w:lineRule="auto"/>
        <w:ind w:left="714" w:hanging="357"/>
        <w:contextualSpacing w:val="0"/>
        <w:rPr>
          <w:rFonts w:cstheme="minorHAnsi"/>
        </w:rPr>
      </w:pPr>
      <w:r>
        <w:t>File the final</w:t>
      </w:r>
      <w:r w:rsidRPr="00AD6FA3" w:rsidR="00382B93">
        <w:t xml:space="preserve"> charitable tax </w:t>
      </w:r>
      <w:r w:rsidR="004D4384">
        <w:t>and request a voluntary revocation of charitable status</w:t>
      </w:r>
      <w:r w:rsidRPr="00AD6FA3" w:rsidR="00382B93">
        <w:t xml:space="preserve">  </w:t>
      </w:r>
    </w:p>
    <w:p w:rsidRPr="00AD6FA3" w:rsidR="00382B93" w:rsidP="1752F86B" w:rsidRDefault="00382B93" w14:paraId="702B3A93" w14:textId="3D6C217C">
      <w:pPr>
        <w:pStyle w:val="ListParagraph"/>
        <w:numPr>
          <w:ilvl w:val="0"/>
          <w:numId w:val="9"/>
        </w:numPr>
        <w:spacing w:after="120" w:line="240" w:lineRule="auto"/>
        <w:ind w:left="714" w:hanging="357"/>
        <w:rPr/>
      </w:pPr>
      <w:r w:rsidR="00382B93">
        <w:rPr/>
        <w:t>Send financial records to regional council</w:t>
      </w:r>
      <w:r w:rsidR="47C02500">
        <w:rPr/>
        <w:t>.</w:t>
      </w:r>
    </w:p>
    <w:p w:rsidR="3FC202C2" w:rsidP="3FC202C2" w:rsidRDefault="3FC202C2" w14:paraId="55C44F7F" w14:textId="317C60DF">
      <w:pPr>
        <w:pStyle w:val="ListParagraph"/>
        <w:spacing w:after="120" w:line="240" w:lineRule="auto"/>
        <w:ind w:left="714" w:hanging="357"/>
      </w:pPr>
    </w:p>
    <w:p w:rsidR="767570F7" w:rsidP="1752F86B" w:rsidRDefault="767570F7" w14:paraId="7D399E0F" w14:textId="576BAE4B">
      <w:pPr>
        <w:pStyle w:val="ListParagraph"/>
        <w:spacing w:after="120" w:line="240" w:lineRule="auto"/>
        <w:ind w:left="714" w:hanging="357"/>
      </w:pPr>
      <w:r w:rsidR="767570F7">
        <w:rPr/>
        <w:t>Thank you for your care and dedication to these tasks</w:t>
      </w:r>
    </w:p>
    <w:sectPr w:rsidRPr="00AD6FA3" w:rsidR="00382B93" w:rsidSect="00CE5786">
      <w:headerReference w:type="default" r:id="rId11"/>
      <w:pgSz w:w="12240" w:h="15840" w:orient="portrait"/>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4136" w:rsidP="009B4B20" w:rsidRDefault="00F54136" w14:paraId="1E1ADAF7" w14:textId="77777777">
      <w:pPr>
        <w:spacing w:before="0" w:line="240" w:lineRule="auto"/>
      </w:pPr>
      <w:r>
        <w:separator/>
      </w:r>
    </w:p>
  </w:endnote>
  <w:endnote w:type="continuationSeparator" w:id="0">
    <w:p w:rsidR="00F54136" w:rsidP="009B4B20" w:rsidRDefault="00F54136" w14:paraId="7AB6F804" w14:textId="77777777">
      <w:pPr>
        <w:spacing w:before="0" w:line="240" w:lineRule="auto"/>
      </w:pPr>
      <w:r>
        <w:continuationSeparator/>
      </w:r>
    </w:p>
  </w:endnote>
  <w:endnote w:type="continuationNotice" w:id="1">
    <w:p w:rsidR="00F54136" w:rsidRDefault="00F54136" w14:paraId="6942BA93"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4136" w:rsidP="009B4B20" w:rsidRDefault="00F54136" w14:paraId="64DDEC6A" w14:textId="77777777">
      <w:pPr>
        <w:spacing w:before="0" w:line="240" w:lineRule="auto"/>
      </w:pPr>
      <w:r>
        <w:separator/>
      </w:r>
    </w:p>
  </w:footnote>
  <w:footnote w:type="continuationSeparator" w:id="0">
    <w:p w:rsidR="00F54136" w:rsidP="009B4B20" w:rsidRDefault="00F54136" w14:paraId="57C70AAA" w14:textId="77777777">
      <w:pPr>
        <w:spacing w:before="0" w:line="240" w:lineRule="auto"/>
      </w:pPr>
      <w:r>
        <w:continuationSeparator/>
      </w:r>
    </w:p>
  </w:footnote>
  <w:footnote w:type="continuationNotice" w:id="1">
    <w:p w:rsidR="00F54136" w:rsidRDefault="00F54136" w14:paraId="7D8ECECB"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7BB6" w:rsidP="00517BB6" w:rsidRDefault="00641945" w14:paraId="642768BB" w14:textId="2D66E914">
    <w:pPr>
      <w:pStyle w:val="Header"/>
      <w:jc w:val="center"/>
    </w:pPr>
    <w:r>
      <w:rPr>
        <w:rFonts w:ascii="Segoe UI" w:hAnsi="Segoe UI" w:cs="Segoe UI"/>
        <w:color w:val="000000"/>
        <w:sz w:val="18"/>
        <w:szCs w:val="18"/>
        <w:shd w:val="clear" w:color="auto" w:fill="FFFFFF"/>
      </w:rPr>
      <w:br/>
    </w:r>
    <w:r w:rsidR="009B4B20">
      <w:rPr>
        <w:noProof/>
      </w:rPr>
      <w:drawing>
        <wp:inline distT="0" distB="0" distL="0" distR="0" wp14:anchorId="0DA7A792" wp14:editId="550605D1">
          <wp:extent cx="1282890" cy="7097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115" cy="716528"/>
                  </a:xfrm>
                  <a:prstGeom prst="rect">
                    <a:avLst/>
                  </a:prstGeom>
                  <a:noFill/>
                  <a:ln>
                    <a:noFill/>
                  </a:ln>
                </pic:spPr>
              </pic:pic>
            </a:graphicData>
          </a:graphic>
        </wp:inline>
      </w:drawing>
    </w:r>
    <w:r w:rsidR="009B4B20">
      <w:rPr>
        <w:rFonts w:ascii="Calibri" w:hAnsi="Calibri" w:cs="Calibri"/>
        <w:color w:val="2F5496"/>
        <w:sz w:val="32"/>
        <w:szCs w:val="32"/>
        <w:shd w:val="clear" w:color="auto" w:fill="FFFFFF"/>
      </w:rPr>
      <w:br/>
    </w:r>
    <w:r w:rsidRPr="00743FE2" w:rsidR="00743FE2">
      <w:rPr>
        <w:noProof/>
      </w:rPr>
      <w:drawing>
        <wp:inline distT="0" distB="0" distL="0" distR="0" wp14:anchorId="4A66A74D" wp14:editId="61389AFF">
          <wp:extent cx="1503680" cy="469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3680" cy="469900"/>
                  </a:xfrm>
                  <a:prstGeom prst="rect">
                    <a:avLst/>
                  </a:prstGeom>
                  <a:noFill/>
                  <a:ln>
                    <a:noFill/>
                  </a:ln>
                </pic:spPr>
              </pic:pic>
            </a:graphicData>
          </a:graphic>
        </wp:inline>
      </w:drawing>
    </w:r>
    <w:r w:rsidRPr="00D36878" w:rsidR="00D36878">
      <w:rPr>
        <w:noProof/>
      </w:rPr>
      <w:drawing>
        <wp:inline distT="0" distB="0" distL="0" distR="0" wp14:anchorId="496EDCA0" wp14:editId="5F8B3D9F">
          <wp:extent cx="1562100" cy="4881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733" cy="500229"/>
                  </a:xfrm>
                  <a:prstGeom prst="rect">
                    <a:avLst/>
                  </a:prstGeom>
                  <a:noFill/>
                  <a:ln>
                    <a:noFill/>
                  </a:ln>
                </pic:spPr>
              </pic:pic>
            </a:graphicData>
          </a:graphic>
        </wp:inline>
      </w:drawing>
    </w:r>
    <w:r w:rsidRPr="00D36878" w:rsidR="00D36878">
      <w:rPr>
        <w:noProof/>
      </w:rPr>
      <w:drawing>
        <wp:inline distT="0" distB="0" distL="0" distR="0" wp14:anchorId="7F6C86D1" wp14:editId="6DECA0F3">
          <wp:extent cx="1384300" cy="4325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5133" cy="4391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62"/>
    <w:multiLevelType w:val="hybridMultilevel"/>
    <w:tmpl w:val="0EB0CA20"/>
    <w:lvl w:ilvl="0" w:tplc="293C26B4">
      <w:numFmt w:val="bullet"/>
      <w:lvlText w:val=""/>
      <w:lvlJc w:val="left"/>
      <w:pPr>
        <w:ind w:left="720" w:hanging="360"/>
      </w:pPr>
      <w:rPr>
        <w:rFonts w:hint="default" w:ascii="Wingdings" w:hAnsi="Wingding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ACE433E"/>
    <w:multiLevelType w:val="hybridMultilevel"/>
    <w:tmpl w:val="9B5CA054"/>
    <w:lvl w:ilvl="0" w:tplc="5386A46E">
      <w:numFmt w:val="bullet"/>
      <w:lvlText w:val=""/>
      <w:lvlJc w:val="left"/>
      <w:pPr>
        <w:ind w:left="502" w:hanging="360"/>
      </w:pPr>
      <w:rPr>
        <w:rFonts w:hint="default" w:ascii="Wingdings" w:hAnsi="Wingdings" w:eastAsiaTheme="minorHAnsi" w:cstheme="minorBidi"/>
      </w:rPr>
    </w:lvl>
    <w:lvl w:ilvl="1" w:tplc="10090003" w:tentative="1">
      <w:start w:val="1"/>
      <w:numFmt w:val="bullet"/>
      <w:lvlText w:val="o"/>
      <w:lvlJc w:val="left"/>
      <w:pPr>
        <w:ind w:left="1222" w:hanging="360"/>
      </w:pPr>
      <w:rPr>
        <w:rFonts w:hint="default" w:ascii="Courier New" w:hAnsi="Courier New" w:cs="Courier New"/>
      </w:rPr>
    </w:lvl>
    <w:lvl w:ilvl="2" w:tplc="10090005" w:tentative="1">
      <w:start w:val="1"/>
      <w:numFmt w:val="bullet"/>
      <w:lvlText w:val=""/>
      <w:lvlJc w:val="left"/>
      <w:pPr>
        <w:ind w:left="1942" w:hanging="360"/>
      </w:pPr>
      <w:rPr>
        <w:rFonts w:hint="default" w:ascii="Wingdings" w:hAnsi="Wingdings"/>
      </w:rPr>
    </w:lvl>
    <w:lvl w:ilvl="3" w:tplc="10090001" w:tentative="1">
      <w:start w:val="1"/>
      <w:numFmt w:val="bullet"/>
      <w:lvlText w:val=""/>
      <w:lvlJc w:val="left"/>
      <w:pPr>
        <w:ind w:left="2662" w:hanging="360"/>
      </w:pPr>
      <w:rPr>
        <w:rFonts w:hint="default" w:ascii="Symbol" w:hAnsi="Symbol"/>
      </w:rPr>
    </w:lvl>
    <w:lvl w:ilvl="4" w:tplc="10090003" w:tentative="1">
      <w:start w:val="1"/>
      <w:numFmt w:val="bullet"/>
      <w:lvlText w:val="o"/>
      <w:lvlJc w:val="left"/>
      <w:pPr>
        <w:ind w:left="3382" w:hanging="360"/>
      </w:pPr>
      <w:rPr>
        <w:rFonts w:hint="default" w:ascii="Courier New" w:hAnsi="Courier New" w:cs="Courier New"/>
      </w:rPr>
    </w:lvl>
    <w:lvl w:ilvl="5" w:tplc="10090005" w:tentative="1">
      <w:start w:val="1"/>
      <w:numFmt w:val="bullet"/>
      <w:lvlText w:val=""/>
      <w:lvlJc w:val="left"/>
      <w:pPr>
        <w:ind w:left="4102" w:hanging="360"/>
      </w:pPr>
      <w:rPr>
        <w:rFonts w:hint="default" w:ascii="Wingdings" w:hAnsi="Wingdings"/>
      </w:rPr>
    </w:lvl>
    <w:lvl w:ilvl="6" w:tplc="10090001" w:tentative="1">
      <w:start w:val="1"/>
      <w:numFmt w:val="bullet"/>
      <w:lvlText w:val=""/>
      <w:lvlJc w:val="left"/>
      <w:pPr>
        <w:ind w:left="4822" w:hanging="360"/>
      </w:pPr>
      <w:rPr>
        <w:rFonts w:hint="default" w:ascii="Symbol" w:hAnsi="Symbol"/>
      </w:rPr>
    </w:lvl>
    <w:lvl w:ilvl="7" w:tplc="10090003" w:tentative="1">
      <w:start w:val="1"/>
      <w:numFmt w:val="bullet"/>
      <w:lvlText w:val="o"/>
      <w:lvlJc w:val="left"/>
      <w:pPr>
        <w:ind w:left="5542" w:hanging="360"/>
      </w:pPr>
      <w:rPr>
        <w:rFonts w:hint="default" w:ascii="Courier New" w:hAnsi="Courier New" w:cs="Courier New"/>
      </w:rPr>
    </w:lvl>
    <w:lvl w:ilvl="8" w:tplc="10090005" w:tentative="1">
      <w:start w:val="1"/>
      <w:numFmt w:val="bullet"/>
      <w:lvlText w:val=""/>
      <w:lvlJc w:val="left"/>
      <w:pPr>
        <w:ind w:left="6262" w:hanging="360"/>
      </w:pPr>
      <w:rPr>
        <w:rFonts w:hint="default" w:ascii="Wingdings" w:hAnsi="Wingdings"/>
      </w:rPr>
    </w:lvl>
  </w:abstractNum>
  <w:abstractNum w:abstractNumId="2" w15:restartNumberingAfterBreak="0">
    <w:nsid w:val="11F46E99"/>
    <w:multiLevelType w:val="hybridMultilevel"/>
    <w:tmpl w:val="4AAAE764"/>
    <w:lvl w:ilvl="0" w:tplc="B3600C78">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85D5C41"/>
    <w:multiLevelType w:val="hybridMultilevel"/>
    <w:tmpl w:val="5A40C128"/>
    <w:lvl w:ilvl="0" w:tplc="2CC4A050">
      <w:start w:val="65535"/>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BFC3F81"/>
    <w:multiLevelType w:val="hybridMultilevel"/>
    <w:tmpl w:val="014E7680"/>
    <w:lvl w:ilvl="0" w:tplc="B3600C78">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4D283CCE"/>
    <w:multiLevelType w:val="hybridMultilevel"/>
    <w:tmpl w:val="CF488E3A"/>
    <w:lvl w:ilvl="0" w:tplc="B3600C78">
      <w:start w:val="1"/>
      <w:numFmt w:val="bullet"/>
      <w:lvlText w:val=""/>
      <w:lvlJc w:val="left"/>
      <w:pPr>
        <w:ind w:left="862" w:hanging="360"/>
      </w:pPr>
      <w:rPr>
        <w:rFonts w:hint="default" w:ascii="Symbol" w:hAnsi="Symbol"/>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6" w15:restartNumberingAfterBreak="0">
    <w:nsid w:val="4E724316"/>
    <w:multiLevelType w:val="hybridMultilevel"/>
    <w:tmpl w:val="D03893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CC23DD4"/>
    <w:multiLevelType w:val="hybridMultilevel"/>
    <w:tmpl w:val="4A202AFA"/>
    <w:lvl w:ilvl="0" w:tplc="10090001">
      <w:start w:val="1"/>
      <w:numFmt w:val="bullet"/>
      <w:lvlText w:val=""/>
      <w:lvlJc w:val="left"/>
      <w:pPr>
        <w:ind w:left="862" w:hanging="360"/>
      </w:pPr>
      <w:rPr>
        <w:rFonts w:hint="default" w:ascii="Symbol" w:hAnsi="Symbol"/>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8" w15:restartNumberingAfterBreak="0">
    <w:nsid w:val="79E92239"/>
    <w:multiLevelType w:val="hybridMultilevel"/>
    <w:tmpl w:val="4FDAF110"/>
    <w:lvl w:ilvl="0" w:tplc="1009000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num w:numId="1" w16cid:durableId="23286167">
    <w:abstractNumId w:val="6"/>
  </w:num>
  <w:num w:numId="2" w16cid:durableId="292172920">
    <w:abstractNumId w:val="0"/>
  </w:num>
  <w:num w:numId="3" w16cid:durableId="404763740">
    <w:abstractNumId w:val="3"/>
  </w:num>
  <w:num w:numId="4" w16cid:durableId="426924465">
    <w:abstractNumId w:val="8"/>
  </w:num>
  <w:num w:numId="5" w16cid:durableId="127171391">
    <w:abstractNumId w:val="1"/>
  </w:num>
  <w:num w:numId="6" w16cid:durableId="1686899091">
    <w:abstractNumId w:val="7"/>
  </w:num>
  <w:num w:numId="7" w16cid:durableId="1493443880">
    <w:abstractNumId w:val="5"/>
  </w:num>
  <w:num w:numId="8" w16cid:durableId="254634805">
    <w:abstractNumId w:val="2"/>
  </w:num>
  <w:num w:numId="9" w16cid:durableId="908003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93"/>
    <w:rsid w:val="00005BFA"/>
    <w:rsid w:val="00013E4C"/>
    <w:rsid w:val="0001759C"/>
    <w:rsid w:val="00017AE0"/>
    <w:rsid w:val="00020653"/>
    <w:rsid w:val="00040127"/>
    <w:rsid w:val="000451EA"/>
    <w:rsid w:val="000712A7"/>
    <w:rsid w:val="000720C3"/>
    <w:rsid w:val="000740A7"/>
    <w:rsid w:val="000851F7"/>
    <w:rsid w:val="000A3AFC"/>
    <w:rsid w:val="00105BEB"/>
    <w:rsid w:val="001439B2"/>
    <w:rsid w:val="00153F10"/>
    <w:rsid w:val="00176ED0"/>
    <w:rsid w:val="0018775A"/>
    <w:rsid w:val="001D48C7"/>
    <w:rsid w:val="0022440C"/>
    <w:rsid w:val="002312DD"/>
    <w:rsid w:val="00236FCB"/>
    <w:rsid w:val="00241217"/>
    <w:rsid w:val="00256560"/>
    <w:rsid w:val="00257424"/>
    <w:rsid w:val="00277F9E"/>
    <w:rsid w:val="002E135E"/>
    <w:rsid w:val="002F6853"/>
    <w:rsid w:val="00320B76"/>
    <w:rsid w:val="00331920"/>
    <w:rsid w:val="00375402"/>
    <w:rsid w:val="00382B93"/>
    <w:rsid w:val="00385E08"/>
    <w:rsid w:val="003C1863"/>
    <w:rsid w:val="003F41E0"/>
    <w:rsid w:val="003F64AD"/>
    <w:rsid w:val="004071E5"/>
    <w:rsid w:val="00420768"/>
    <w:rsid w:val="00422E39"/>
    <w:rsid w:val="0042686B"/>
    <w:rsid w:val="00473E28"/>
    <w:rsid w:val="004804A9"/>
    <w:rsid w:val="004B01FD"/>
    <w:rsid w:val="004D4384"/>
    <w:rsid w:val="00512E7D"/>
    <w:rsid w:val="00517BB6"/>
    <w:rsid w:val="0055395A"/>
    <w:rsid w:val="00570326"/>
    <w:rsid w:val="0059677F"/>
    <w:rsid w:val="005B0BB5"/>
    <w:rsid w:val="00610BE5"/>
    <w:rsid w:val="00641945"/>
    <w:rsid w:val="00661EDF"/>
    <w:rsid w:val="006E0DC6"/>
    <w:rsid w:val="006F7061"/>
    <w:rsid w:val="00710610"/>
    <w:rsid w:val="00743FE2"/>
    <w:rsid w:val="00753D0F"/>
    <w:rsid w:val="00780F8A"/>
    <w:rsid w:val="00785A3F"/>
    <w:rsid w:val="00791DE9"/>
    <w:rsid w:val="007B4A87"/>
    <w:rsid w:val="007D702E"/>
    <w:rsid w:val="007F7E5F"/>
    <w:rsid w:val="00800B92"/>
    <w:rsid w:val="00817995"/>
    <w:rsid w:val="00830CCA"/>
    <w:rsid w:val="00830E48"/>
    <w:rsid w:val="008338F7"/>
    <w:rsid w:val="00834DAB"/>
    <w:rsid w:val="00841FFA"/>
    <w:rsid w:val="008473C8"/>
    <w:rsid w:val="00867E25"/>
    <w:rsid w:val="00894D30"/>
    <w:rsid w:val="008A2A2E"/>
    <w:rsid w:val="008A796A"/>
    <w:rsid w:val="008B0AA3"/>
    <w:rsid w:val="008B1DF5"/>
    <w:rsid w:val="008E0A65"/>
    <w:rsid w:val="008E102D"/>
    <w:rsid w:val="009044CC"/>
    <w:rsid w:val="00907034"/>
    <w:rsid w:val="00932F6C"/>
    <w:rsid w:val="009646F2"/>
    <w:rsid w:val="009804AE"/>
    <w:rsid w:val="0099797F"/>
    <w:rsid w:val="009B4B20"/>
    <w:rsid w:val="009B5A61"/>
    <w:rsid w:val="009D0F3A"/>
    <w:rsid w:val="009F53BC"/>
    <w:rsid w:val="00A438FC"/>
    <w:rsid w:val="00A52D83"/>
    <w:rsid w:val="00A53133"/>
    <w:rsid w:val="00A87CAE"/>
    <w:rsid w:val="00A93DE8"/>
    <w:rsid w:val="00AD5FF2"/>
    <w:rsid w:val="00AD6FA3"/>
    <w:rsid w:val="00AE0A8D"/>
    <w:rsid w:val="00B018EC"/>
    <w:rsid w:val="00B04DB2"/>
    <w:rsid w:val="00B1315A"/>
    <w:rsid w:val="00B13F93"/>
    <w:rsid w:val="00B419C1"/>
    <w:rsid w:val="00B4705F"/>
    <w:rsid w:val="00B50EBE"/>
    <w:rsid w:val="00B9563A"/>
    <w:rsid w:val="00BA016B"/>
    <w:rsid w:val="00BB6482"/>
    <w:rsid w:val="00BC56C3"/>
    <w:rsid w:val="00BD59DC"/>
    <w:rsid w:val="00C01D6F"/>
    <w:rsid w:val="00C03CFF"/>
    <w:rsid w:val="00C04407"/>
    <w:rsid w:val="00C076B2"/>
    <w:rsid w:val="00C17B2F"/>
    <w:rsid w:val="00C42D5A"/>
    <w:rsid w:val="00C80E58"/>
    <w:rsid w:val="00C82A6E"/>
    <w:rsid w:val="00CB0403"/>
    <w:rsid w:val="00CB1FF1"/>
    <w:rsid w:val="00CB619B"/>
    <w:rsid w:val="00CE5786"/>
    <w:rsid w:val="00D36878"/>
    <w:rsid w:val="00D45C16"/>
    <w:rsid w:val="00D51C8E"/>
    <w:rsid w:val="00D859D3"/>
    <w:rsid w:val="00DD5074"/>
    <w:rsid w:val="00DE28A6"/>
    <w:rsid w:val="00E12168"/>
    <w:rsid w:val="00E65C6B"/>
    <w:rsid w:val="00EB0C03"/>
    <w:rsid w:val="00EC7088"/>
    <w:rsid w:val="00EE0C02"/>
    <w:rsid w:val="00EF1A93"/>
    <w:rsid w:val="00F42298"/>
    <w:rsid w:val="00F431D3"/>
    <w:rsid w:val="00F54136"/>
    <w:rsid w:val="00FA5289"/>
    <w:rsid w:val="00FF79E0"/>
    <w:rsid w:val="03112DA7"/>
    <w:rsid w:val="03BC5C9E"/>
    <w:rsid w:val="0CB555BE"/>
    <w:rsid w:val="0EBFE2E4"/>
    <w:rsid w:val="1149490E"/>
    <w:rsid w:val="1752F86B"/>
    <w:rsid w:val="2645E6CC"/>
    <w:rsid w:val="30178E7B"/>
    <w:rsid w:val="323F3757"/>
    <w:rsid w:val="37C415C5"/>
    <w:rsid w:val="3B31A0C3"/>
    <w:rsid w:val="3E6F0A01"/>
    <w:rsid w:val="3FC202C2"/>
    <w:rsid w:val="4132D123"/>
    <w:rsid w:val="4294874F"/>
    <w:rsid w:val="47C02500"/>
    <w:rsid w:val="4BBA4C93"/>
    <w:rsid w:val="52458807"/>
    <w:rsid w:val="525CFC25"/>
    <w:rsid w:val="553654DF"/>
    <w:rsid w:val="61639834"/>
    <w:rsid w:val="767570F7"/>
    <w:rsid w:val="7FE2D4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ABB4F"/>
  <w15:chartTrackingRefBased/>
  <w15:docId w15:val="{BC3D618F-D81C-456A-8B5A-C1D7BE71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before="120" w:line="259" w:lineRule="auto"/>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autoRedefine/>
    <w:uiPriority w:val="9"/>
    <w:qFormat/>
    <w:rsid w:val="00B13F93"/>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3F93"/>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382B93"/>
    <w:pPr>
      <w:ind w:left="720"/>
      <w:contextualSpacing/>
    </w:pPr>
  </w:style>
  <w:style w:type="character" w:styleId="Hyperlink">
    <w:name w:val="Hyperlink"/>
    <w:basedOn w:val="DefaultParagraphFont"/>
    <w:uiPriority w:val="99"/>
    <w:unhideWhenUsed/>
    <w:rsid w:val="00382B93"/>
    <w:rPr>
      <w:color w:val="0563C1" w:themeColor="hyperlink"/>
      <w:u w:val="single"/>
    </w:rPr>
  </w:style>
  <w:style w:type="paragraph" w:styleId="Header">
    <w:name w:val="header"/>
    <w:basedOn w:val="Normal"/>
    <w:link w:val="HeaderChar"/>
    <w:uiPriority w:val="99"/>
    <w:unhideWhenUsed/>
    <w:rsid w:val="009B4B20"/>
    <w:pPr>
      <w:tabs>
        <w:tab w:val="center" w:pos="4680"/>
        <w:tab w:val="right" w:pos="9360"/>
      </w:tabs>
      <w:spacing w:before="0" w:line="240" w:lineRule="auto"/>
    </w:pPr>
  </w:style>
  <w:style w:type="character" w:styleId="HeaderChar" w:customStyle="1">
    <w:name w:val="Header Char"/>
    <w:basedOn w:val="DefaultParagraphFont"/>
    <w:link w:val="Header"/>
    <w:uiPriority w:val="99"/>
    <w:rsid w:val="009B4B20"/>
  </w:style>
  <w:style w:type="paragraph" w:styleId="Footer">
    <w:name w:val="footer"/>
    <w:basedOn w:val="Normal"/>
    <w:link w:val="FooterChar"/>
    <w:uiPriority w:val="99"/>
    <w:unhideWhenUsed/>
    <w:rsid w:val="009B4B20"/>
    <w:pPr>
      <w:tabs>
        <w:tab w:val="center" w:pos="4680"/>
        <w:tab w:val="right" w:pos="9360"/>
      </w:tabs>
      <w:spacing w:before="0" w:line="240" w:lineRule="auto"/>
    </w:pPr>
  </w:style>
  <w:style w:type="character" w:styleId="FooterChar" w:customStyle="1">
    <w:name w:val="Footer Char"/>
    <w:basedOn w:val="DefaultParagraphFont"/>
    <w:link w:val="Footer"/>
    <w:uiPriority w:val="99"/>
    <w:rsid w:val="009B4B20"/>
  </w:style>
  <w:style w:type="character" w:styleId="CommentReference">
    <w:name w:val="annotation reference"/>
    <w:basedOn w:val="DefaultParagraphFont"/>
    <w:uiPriority w:val="99"/>
    <w:semiHidden/>
    <w:unhideWhenUsed/>
    <w:rsid w:val="0001759C"/>
    <w:rPr>
      <w:sz w:val="16"/>
      <w:szCs w:val="16"/>
    </w:rPr>
  </w:style>
  <w:style w:type="paragraph" w:styleId="CommentText">
    <w:name w:val="annotation text"/>
    <w:basedOn w:val="Normal"/>
    <w:link w:val="CommentTextChar"/>
    <w:uiPriority w:val="99"/>
    <w:semiHidden/>
    <w:unhideWhenUsed/>
    <w:rsid w:val="0001759C"/>
    <w:pPr>
      <w:spacing w:line="240" w:lineRule="auto"/>
    </w:pPr>
    <w:rPr>
      <w:sz w:val="20"/>
      <w:szCs w:val="20"/>
    </w:rPr>
  </w:style>
  <w:style w:type="character" w:styleId="CommentTextChar" w:customStyle="1">
    <w:name w:val="Comment Text Char"/>
    <w:basedOn w:val="DefaultParagraphFont"/>
    <w:link w:val="CommentText"/>
    <w:uiPriority w:val="99"/>
    <w:semiHidden/>
    <w:rsid w:val="0001759C"/>
    <w:rPr>
      <w:sz w:val="20"/>
      <w:szCs w:val="20"/>
    </w:rPr>
  </w:style>
  <w:style w:type="paragraph" w:styleId="CommentSubject">
    <w:name w:val="annotation subject"/>
    <w:basedOn w:val="CommentText"/>
    <w:next w:val="CommentText"/>
    <w:link w:val="CommentSubjectChar"/>
    <w:uiPriority w:val="99"/>
    <w:semiHidden/>
    <w:unhideWhenUsed/>
    <w:rsid w:val="0001759C"/>
    <w:rPr>
      <w:b/>
      <w:bCs/>
    </w:rPr>
  </w:style>
  <w:style w:type="character" w:styleId="CommentSubjectChar" w:customStyle="1">
    <w:name w:val="Comment Subject Char"/>
    <w:basedOn w:val="CommentTextChar"/>
    <w:link w:val="CommentSubject"/>
    <w:uiPriority w:val="99"/>
    <w:semiHidden/>
    <w:rsid w:val="0001759C"/>
    <w:rPr>
      <w:b/>
      <w:bCs/>
      <w:sz w:val="20"/>
      <w:szCs w:val="20"/>
    </w:rPr>
  </w:style>
  <w:style w:type="paragraph" w:styleId="Revision">
    <w:name w:val="Revision"/>
    <w:hidden/>
    <w:uiPriority w:val="99"/>
    <w:semiHidden/>
    <w:rsid w:val="00830E48"/>
    <w:pPr>
      <w:spacing w:before="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ford@united-church.ca" TargetMode="External" Id="R845b1f7d13114e3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2023-03-03T11:47:39+00:00</uccTrueDocumentDate>
    <TaxCatchAll xmlns="eb6d8c5d-5b31-4807-8756-a31b61bec20d">
      <Value>8</Value>
      <Value>5</Value>
    </TaxCatchAll>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2eed2370-4264-43ba-93c8-96bf1d3f7d4a</TermId>
        </TermInfo>
      </Terms>
    </i6f2cb5525bb4939af72cb97a4f89ecd>
    <Region xmlns="eb6d8c5d-5b31-4807-8756-a31b61bec20d" xsi:nil="true"/>
    <m2c211233a4b4765aaca5fce54bf51e3 xmlns="eb6d8c5d-5b31-4807-8756-a31b61bec20d">
      <Terms xmlns="http://schemas.microsoft.com/office/infopath/2007/PartnerControls"/>
    </m2c211233a4b4765aaca5fce54bf51e3>
    <m878ec015a4f4b73a9ca52baf1f7d80f xmlns="eb6d8c5d-5b31-4807-8756-a31b61bec20d">
      <Terms xmlns="http://schemas.microsoft.com/office/infopath/2007/PartnerControls"/>
    </m878ec015a4f4b73a9ca52baf1f7d80f>
    <e7a2213cd6994bb591e363ef1cc0e9f0 xmlns="eb6d8c5d-5b31-4807-8756-a31b61bec20d">
      <Terms xmlns="http://schemas.microsoft.com/office/infopath/2007/PartnerControls"/>
    </e7a2213cd6994bb591e363ef1cc0e9f0>
    <n9e930e82c444989b3ce07b3a1b02f0c xmlns="eb6d8c5d-5b31-4807-8756-a31b61bec20d">
      <Terms xmlns="http://schemas.microsoft.com/office/infopath/2007/PartnerControls"/>
    </n9e930e82c444989b3ce07b3a1b02f0c>
    <obf6689c7db74dffadd621049dc1c1d2 xmlns="eb6d8c5d-5b31-4807-8756-a31b61bec20d">
      <Terms xmlns="http://schemas.microsoft.com/office/infopath/2007/PartnerControls"/>
    </obf6689c7db74dffadd621049dc1c1d2>
    <j67bc688373c4b44bb20244ce0a36ecf xmlns="eb6d8c5d-5b31-4807-8756-a31b61bec20d">
      <Terms xmlns="http://schemas.microsoft.com/office/infopath/2007/PartnerControls"/>
    </j67bc688373c4b44bb20244ce0a36ecf>
    <Assigned_x0020_Mtg xmlns="eb6d8c5d-5b31-4807-8756-a31b61bec20d" xsi:nil="true"/>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Category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UCC R789" ma:contentTypeID="0x01010900B5954512B3E4F34FB00AC4D5338ADC5800924404D6338C6A4C814AA8CDED2A5055" ma:contentTypeVersion="10" ma:contentTypeDescription="" ma:contentTypeScope="" ma:versionID="a3fce53fc34949b8300be5f5feddbc1c">
  <xsd:schema xmlns:xsd="http://www.w3.org/2001/XMLSchema" xmlns:xs="http://www.w3.org/2001/XMLSchema" xmlns:p="http://schemas.microsoft.com/office/2006/metadata/properties" xmlns:ns2="eb6d8c5d-5b31-4807-8756-a31b61bec20d" xmlns:ns3="http://schemas.microsoft.com/sharepoint.v3" targetNamespace="http://schemas.microsoft.com/office/2006/metadata/properties" ma:root="true" ma:fieldsID="25932614a71ec14d5a407d13ffd5d4d4" ns2:_="" ns3:_="">
    <xsd:import namespace="eb6d8c5d-5b31-4807-8756-a31b61bec20d"/>
    <xsd:import namespace="http://schemas.microsoft.com/sharepoint.v3"/>
    <xsd:element name="properties">
      <xsd:complexType>
        <xsd:sequence>
          <xsd:element name="documentManagement">
            <xsd:complexType>
              <xsd:all>
                <xsd:element ref="ns2:Region" minOccurs="0"/>
                <xsd:element ref="ns2:TaxCatchAll" minOccurs="0"/>
                <xsd:element ref="ns2:TaxCatchAllLabel" minOccurs="0"/>
                <xsd:element ref="ns2:Checked_x0020_Out_x0020_To" minOccurs="0"/>
                <xsd:element ref="ns2:obf6689c7db74dffadd621049dc1c1d2" minOccurs="0"/>
                <xsd:element ref="ns2:i6f2cb5525bb4939af72cb97a4f89ecd" minOccurs="0"/>
                <xsd:element ref="ns2:Modified_x0020_By1" minOccurs="0"/>
                <xsd:element ref="ns2:m878ec015a4f4b73a9ca52baf1f7d80f" minOccurs="0"/>
                <xsd:element ref="ns2:Assigned_x0020_Mtg" minOccurs="0"/>
                <xsd:element ref="ns2:m2c211233a4b4765aaca5fce54bf51e3" minOccurs="0"/>
                <xsd:element ref="ns2:uccTrueDocumentDate"/>
                <xsd:element ref="ns2:e7a2213cd6994bb591e363ef1cc0e9f0" minOccurs="0"/>
                <xsd:element ref="ns2:n9e930e82c444989b3ce07b3a1b02f0c" minOccurs="0"/>
                <xsd:element ref="ns2:j67bc688373c4b44bb20244ce0a36ecf" minOccurs="0"/>
                <xsd:element ref="ns3: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0">
      <xsd:simpleType>
        <xsd:restriction base="dms:Choice">
          <xsd:enumeration value="choicesPlaceholder1"/>
          <xsd:enumeration value="choicesPlaceholder2"/>
          <xsd:enumeration value="choicesPlaceholder3"/>
        </xsd:restriction>
      </xsd:simpleType>
    </xsd:element>
    <xsd:element name="TaxCatchAll" ma:index="9"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3637d-1c4d-45f5-b331-d05f9d62b062}" ma:internalName="TaxCatchAllLabel" ma:readOnly="true" ma:showField="CatchAllDataLabel"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Checked_x0020_Out_x0020_To" ma:index="11"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f6689c7db74dffadd621049dc1c1d2" ma:index="12" nillable="true" ma:taxonomy="true" ma:internalName="obf6689c7db74dffadd621049dc1c1d2" ma:taxonomyFieldName="CoF" ma:displayName="CoF" ma:default="" ma:fieldId="{8bf6689c-7db7-4dff-add6-21049dc1c1d2}" ma:sspId="3c940ca1-5ff5-4c12-9ecd-e33ede4a829f" ma:termSetId="7c57279e-933c-42ee-8826-9f94bede7df1" ma:anchorId="00000000-0000-0000-0000-000000000000" ma:open="false" ma:isKeyword="false">
      <xsd:complexType>
        <xsd:sequence>
          <xsd:element ref="pc:Terms" minOccurs="0" maxOccurs="1"/>
        </xsd:sequence>
      </xsd:complexType>
    </xsd:element>
    <xsd:element name="i6f2cb5525bb4939af72cb97a4f89ecd" ma:index="15"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odified_x0020_By1" ma:index="16" nillable="true" ma:displayName="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878ec015a4f4b73a9ca52baf1f7d80f" ma:index="17"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Assigned_x0020_Mtg" ma:index="19" nillable="true" ma:displayName="Assigned Mtg" ma:default="" ma:format="DateOnly" ma:internalName="Assigned_x0020_Mtg">
      <xsd:simpleType>
        <xsd:restriction base="dms:DateTime"/>
      </xsd:simpleType>
    </xsd:element>
    <xsd:element name="m2c211233a4b4765aaca5fce54bf51e3" ma:index="20" nillable="true" ma:taxonomy="true" ma:internalName="m2c211233a4b4765aaca5fce54bf51e3" ma:taxonomyFieldName="Area_x0020_of_x0020_Work0" ma:displayName="Area of Work" ma:default="" ma:fieldId="{62c21123-3a4b-4765-aaca-5fce54bf51e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uccTrueDocumentDate" ma:index="21" ma:displayName="True Document Date" ma:default="[today]" ma:format="DateOnly" ma:internalName="uccTrueDocumentDate">
      <xsd:simpleType>
        <xsd:restriction base="dms:DateTime"/>
      </xsd:simpleType>
    </xsd:element>
    <xsd:element name="e7a2213cd6994bb591e363ef1cc0e9f0" ma:index="22"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n9e930e82c444989b3ce07b3a1b02f0c" ma:index="24" nillable="true" ma:taxonomy="true" ma:internalName="n9e930e82c444989b3ce07b3a1b02f0c" ma:taxonomyFieldName="Pastoral_x0020_Charge" ma:displayName="Pastoral Charge" ma:default="" ma:fieldId="{79e930e8-2c44-4989-b3ce-07b3a1b02f0c}"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j67bc688373c4b44bb20244ce0a36ecf" ma:index="26" nillable="true" ma:taxonomy="true" ma:internalName="j67bc688373c4b44bb20244ce0a36ecf" ma:taxonomyFieldName="Topic" ma:displayName="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09F34D6F-E509-4C30-A882-F725ABF6F417}">
  <ds:schemaRefs>
    <ds:schemaRef ds:uri="http://schemas.microsoft.com/sharepoint/v3/contenttype/forms"/>
  </ds:schemaRefs>
</ds:datastoreItem>
</file>

<file path=customXml/itemProps2.xml><?xml version="1.0" encoding="utf-8"?>
<ds:datastoreItem xmlns:ds="http://schemas.openxmlformats.org/officeDocument/2006/customXml" ds:itemID="{541E1953-275C-47B8-A8E1-CA7839DD9482}">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8BB890D0-F794-4735-A982-AF1D12A9E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D5BE8-9314-48E9-BE25-2DF2C50003FF}">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John Neff</cp:lastModifiedBy>
  <cp:revision>93</cp:revision>
  <dcterms:created xsi:type="dcterms:W3CDTF">2023-03-03T14:47:00Z</dcterms:created>
  <dcterms:modified xsi:type="dcterms:W3CDTF">2025-05-21T18:53:37Z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0x01010900B5954512B3E4F34FB00AC4D5338ADC5800924404D6338C6A4C814AA8CDED2A5055</vt:lpwstr>
  </property>
  <property fmtid="{D5CDD505-2E9C-101B-9397-08002B2CF9AE}" pid="3" name="Area of Work">
    <vt:lpwstr>5;#Disbanding|5ec575b5-8bd7-475e-b149-e224c65be9d8</vt:lpwstr>
  </property>
  <property fmtid="{D5CDD505-2E9C-101B-9397-08002B2CF9AE}" pid="4" name="uccDocumentType">
    <vt:lpwstr>8;#Form/Template|2eed2370-4264-43ba-93c8-96bf1d3f7d4a</vt:lpwstr>
  </property>
  <property fmtid="{D5CDD505-2E9C-101B-9397-08002B2CF9AE}" pid="5" name="UCCMonth">
    <vt:lpwstr/>
  </property>
  <property fmtid="{D5CDD505-2E9C-101B-9397-08002B2CF9AE}" pid="6" name="Topic">
    <vt:lpwstr/>
  </property>
  <property fmtid="{D5CDD505-2E9C-101B-9397-08002B2CF9AE}" pid="7" name="f9d17451722148f297d54ba944af57bf">
    <vt:lpwstr>Disbanding|5ec575b5-8bd7-475e-b149-e224c65be9d8</vt:lpwstr>
  </property>
  <property fmtid="{D5CDD505-2E9C-101B-9397-08002B2CF9AE}" pid="8" name="UCCYear">
    <vt:lpwstr/>
  </property>
  <property fmtid="{D5CDD505-2E9C-101B-9397-08002B2CF9AE}" pid="9" name="CoF">
    <vt:lpwstr/>
  </property>
  <property fmtid="{D5CDD505-2E9C-101B-9397-08002B2CF9AE}" pid="10" name="Pastoral_x0020_Charge">
    <vt:lpwstr/>
  </property>
  <property fmtid="{D5CDD505-2E9C-101B-9397-08002B2CF9AE}" pid="11" name="Area_x0020_of_x0020_Work0">
    <vt:lpwstr/>
  </property>
  <property fmtid="{D5CDD505-2E9C-101B-9397-08002B2CF9AE}" pid="12" name="Pastoral Charge">
    <vt:lpwstr/>
  </property>
  <property fmtid="{D5CDD505-2E9C-101B-9397-08002B2CF9AE}" pid="13" name="Area of Work0">
    <vt:lpwstr/>
  </property>
  <property fmtid="{D5CDD505-2E9C-101B-9397-08002B2CF9AE}" pid="14" name="Area_x0020_of_x0020_Work">
    <vt:lpwstr>5;#Disbanding|5ec575b5-8bd7-475e-b149-e224c65be9d8</vt:lpwstr>
  </property>
</Properties>
</file>