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5DB2C9" w14:textId="2C9B7954" w:rsidR="00FA562C" w:rsidRDefault="003D20B4">
      <w:pPr>
        <w:rPr>
          <w:b/>
          <w:bCs/>
        </w:rPr>
      </w:pPr>
      <w:r>
        <w:rPr>
          <w:b/>
          <w:bCs/>
        </w:rPr>
        <w:t>PROPOSAL</w:t>
      </w:r>
      <w:r w:rsidR="00105535">
        <w:rPr>
          <w:b/>
          <w:bCs/>
        </w:rPr>
        <w:t xml:space="preserve"> </w:t>
      </w:r>
      <w:r w:rsidR="00330C36">
        <w:rPr>
          <w:b/>
          <w:bCs/>
        </w:rPr>
        <w:t>#</w:t>
      </w:r>
      <w:r w:rsidR="00D15BC6">
        <w:rPr>
          <w:b/>
          <w:bCs/>
        </w:rPr>
        <w:t>4</w:t>
      </w:r>
    </w:p>
    <w:p w14:paraId="49B0992E" w14:textId="70E2DFF4" w:rsidR="003D20B4" w:rsidRDefault="004E17DD">
      <w:pPr>
        <w:rPr>
          <w:b/>
          <w:bCs/>
        </w:rPr>
      </w:pPr>
      <w:r>
        <w:rPr>
          <w:b/>
          <w:bCs/>
        </w:rPr>
        <w:t xml:space="preserve">HORSESHOE FALLS </w:t>
      </w:r>
      <w:r w:rsidR="00433260">
        <w:rPr>
          <w:b/>
          <w:bCs/>
        </w:rPr>
        <w:t>REGIONAL COUNCIL</w:t>
      </w:r>
    </w:p>
    <w:p w14:paraId="7C302C3A" w14:textId="294F44A7" w:rsidR="003D20B4" w:rsidRDefault="00D15BC6">
      <w:pPr>
        <w:rPr>
          <w:b/>
          <w:bCs/>
        </w:rPr>
      </w:pPr>
      <w:r>
        <w:rPr>
          <w:b/>
          <w:bCs/>
        </w:rPr>
        <w:t>June 14/2025</w:t>
      </w:r>
    </w:p>
    <w:p w14:paraId="4E48A06D" w14:textId="533F4313" w:rsidR="003D20B4" w:rsidRDefault="003D20B4">
      <w:pPr>
        <w:rPr>
          <w:b/>
          <w:bCs/>
        </w:rPr>
      </w:pPr>
    </w:p>
    <w:p w14:paraId="56F24465" w14:textId="22CD55DC" w:rsidR="003D20B4" w:rsidRDefault="003D20B4">
      <w:r>
        <w:rPr>
          <w:b/>
          <w:bCs/>
        </w:rPr>
        <w:t>Title:</w:t>
      </w:r>
      <w:r>
        <w:rPr>
          <w:b/>
          <w:bCs/>
        </w:rPr>
        <w:tab/>
      </w:r>
      <w:r>
        <w:rPr>
          <w:b/>
          <w:bCs/>
        </w:rPr>
        <w:tab/>
      </w:r>
      <w:r>
        <w:rPr>
          <w:b/>
          <w:bCs/>
        </w:rPr>
        <w:tab/>
      </w:r>
      <w:r w:rsidR="00241AEC">
        <w:t xml:space="preserve">Grant Searching/Writing Assistance </w:t>
      </w:r>
      <w:r w:rsidR="00A23A96">
        <w:t>Fund</w:t>
      </w:r>
    </w:p>
    <w:p w14:paraId="6963F4A9" w14:textId="67843F73" w:rsidR="003D20B4" w:rsidRDefault="003D20B4">
      <w:r>
        <w:rPr>
          <w:b/>
          <w:bCs/>
        </w:rPr>
        <w:t>Originating Body:</w:t>
      </w:r>
      <w:r>
        <w:rPr>
          <w:b/>
          <w:bCs/>
        </w:rPr>
        <w:tab/>
      </w:r>
      <w:r w:rsidR="004E17DD">
        <w:rPr>
          <w:b/>
          <w:bCs/>
        </w:rPr>
        <w:t>HF Executive</w:t>
      </w:r>
    </w:p>
    <w:p w14:paraId="3C8D810D" w14:textId="1B9CB1A8" w:rsidR="003D20B4" w:rsidRDefault="003D20B4"/>
    <w:p w14:paraId="65583D04" w14:textId="6C2BFDE0" w:rsidR="003D20B4" w:rsidRDefault="003D20B4">
      <w:pPr>
        <w:rPr>
          <w:b/>
          <w:bCs/>
        </w:rPr>
      </w:pPr>
      <w:r>
        <w:rPr>
          <w:b/>
          <w:bCs/>
        </w:rPr>
        <w:t>What is the issue?</w:t>
      </w:r>
    </w:p>
    <w:p w14:paraId="17189D07" w14:textId="7D603112" w:rsidR="00D50D3E" w:rsidRDefault="003C77D0" w:rsidP="00D50D3E">
      <w:pPr>
        <w:pStyle w:val="xxxxmsonormal"/>
      </w:pPr>
      <w:r>
        <w:rPr>
          <w:rFonts w:ascii="Calibri" w:hAnsi="Calibri" w:cs="Calibri"/>
          <w:color w:val="000000"/>
        </w:rPr>
        <w:t xml:space="preserve">When congregations disband and sell their property, a portion of the proceeds comes to the Regional Council to be used </w:t>
      </w:r>
      <w:r>
        <w:t>to enable it to provide ongoing support and resources to Communities of Faith and for new church development.  The issue is that this statement is vague enough to be able to do a lot of things, but it is vague enough that it becomes challenging to act upon it.</w:t>
      </w:r>
    </w:p>
    <w:p w14:paraId="3E7D7ADA" w14:textId="6EDEDCA7" w:rsidR="003D20B4" w:rsidRDefault="003D20B4" w:rsidP="003D20B4">
      <w:pPr>
        <w:rPr>
          <w:rFonts w:cstheme="minorHAnsi"/>
          <w:color w:val="242424"/>
        </w:rPr>
      </w:pPr>
    </w:p>
    <w:p w14:paraId="76C3DC3D" w14:textId="7735EFCF" w:rsidR="003D20B4" w:rsidRDefault="003D20B4" w:rsidP="003D20B4">
      <w:pPr>
        <w:rPr>
          <w:rFonts w:cstheme="minorHAnsi"/>
          <w:color w:val="242424"/>
        </w:rPr>
      </w:pPr>
      <w:r>
        <w:rPr>
          <w:rFonts w:cstheme="minorHAnsi"/>
          <w:b/>
          <w:bCs/>
          <w:color w:val="242424"/>
        </w:rPr>
        <w:t>Why is this issue important?</w:t>
      </w:r>
    </w:p>
    <w:p w14:paraId="334AA9BE" w14:textId="11C9ED3A" w:rsidR="00BC7E39" w:rsidRDefault="003C77D0" w:rsidP="003D20B4">
      <w:pPr>
        <w:rPr>
          <w:rFonts w:cstheme="minorHAnsi"/>
          <w:color w:val="242424"/>
        </w:rPr>
      </w:pPr>
      <w:r>
        <w:t xml:space="preserve">As a Regional Council we want to honor the legacy of those who have paved the way before us, and to be able to continue to help serve </w:t>
      </w:r>
      <w:r w:rsidR="00D03BE1">
        <w:t xml:space="preserve">active communities of faith. </w:t>
      </w:r>
    </w:p>
    <w:p w14:paraId="43D6851F" w14:textId="77777777" w:rsidR="00467EC7" w:rsidRDefault="00467EC7" w:rsidP="003D20B4">
      <w:pPr>
        <w:rPr>
          <w:rFonts w:cstheme="minorHAnsi"/>
          <w:b/>
          <w:bCs/>
          <w:color w:val="242424"/>
        </w:rPr>
      </w:pPr>
    </w:p>
    <w:p w14:paraId="487D3AB9" w14:textId="2AF92211" w:rsidR="00BC7E39" w:rsidRDefault="00BC7E39" w:rsidP="003D20B4">
      <w:pPr>
        <w:rPr>
          <w:rFonts w:cstheme="minorHAnsi"/>
          <w:b/>
          <w:bCs/>
          <w:color w:val="242424"/>
        </w:rPr>
      </w:pPr>
      <w:r>
        <w:rPr>
          <w:rFonts w:cstheme="minorHAnsi"/>
          <w:b/>
          <w:bCs/>
          <w:color w:val="242424"/>
        </w:rPr>
        <w:t xml:space="preserve">What might </w:t>
      </w:r>
      <w:r w:rsidR="002A483C">
        <w:rPr>
          <w:rFonts w:cstheme="minorHAnsi"/>
          <w:b/>
          <w:bCs/>
          <w:color w:val="242424"/>
        </w:rPr>
        <w:t>Horseshoe Falls Regional Council</w:t>
      </w:r>
      <w:r>
        <w:rPr>
          <w:rFonts w:cstheme="minorHAnsi"/>
          <w:b/>
          <w:bCs/>
          <w:color w:val="242424"/>
        </w:rPr>
        <w:t xml:space="preserve"> do?</w:t>
      </w:r>
    </w:p>
    <w:p w14:paraId="7E144641" w14:textId="3FF20D27" w:rsidR="00BC7E39" w:rsidRDefault="00BC7E39" w:rsidP="003D20B4">
      <w:pPr>
        <w:rPr>
          <w:rFonts w:cstheme="minorHAnsi"/>
          <w:color w:val="242424"/>
        </w:rPr>
      </w:pPr>
      <w:r>
        <w:rPr>
          <w:rFonts w:cstheme="minorHAnsi"/>
          <w:color w:val="242424"/>
        </w:rPr>
        <w:t xml:space="preserve">The </w:t>
      </w:r>
      <w:r w:rsidR="00D03BE1">
        <w:rPr>
          <w:rFonts w:cstheme="minorHAnsi"/>
          <w:color w:val="242424"/>
        </w:rPr>
        <w:t>Regional Council</w:t>
      </w:r>
      <w:r w:rsidR="00D50D3E">
        <w:rPr>
          <w:rFonts w:cstheme="minorHAnsi"/>
          <w:color w:val="242424"/>
        </w:rPr>
        <w:t xml:space="preserve"> </w:t>
      </w:r>
      <w:r w:rsidR="00467EC7">
        <w:rPr>
          <w:rFonts w:cstheme="minorHAnsi"/>
          <w:color w:val="242424"/>
        </w:rPr>
        <w:t>might</w:t>
      </w:r>
      <w:r w:rsidR="00D03BE1">
        <w:rPr>
          <w:rFonts w:cstheme="minorHAnsi"/>
          <w:color w:val="242424"/>
        </w:rPr>
        <w:t xml:space="preserve"> create the following fund</w:t>
      </w:r>
      <w:r w:rsidR="00A22DE4">
        <w:rPr>
          <w:rFonts w:cstheme="minorHAnsi"/>
          <w:color w:val="242424"/>
        </w:rPr>
        <w:t xml:space="preserve"> setting it up with a transfer of $</w:t>
      </w:r>
      <w:r w:rsidR="00241AEC">
        <w:rPr>
          <w:rFonts w:cstheme="minorHAnsi"/>
          <w:color w:val="242424"/>
        </w:rPr>
        <w:t>100,000</w:t>
      </w:r>
      <w:r w:rsidR="00652A0A">
        <w:rPr>
          <w:rFonts w:cstheme="minorHAnsi"/>
          <w:color w:val="242424"/>
        </w:rPr>
        <w:t xml:space="preserve"> from the property fund</w:t>
      </w:r>
      <w:r w:rsidR="00451126">
        <w:rPr>
          <w:rFonts w:cstheme="minorHAnsi"/>
          <w:color w:val="242424"/>
        </w:rPr>
        <w:t>:</w:t>
      </w:r>
    </w:p>
    <w:p w14:paraId="2A1A9074" w14:textId="16E8846F" w:rsidR="003D20B4" w:rsidRPr="00587EB4" w:rsidRDefault="00D03BE1" w:rsidP="00D03BE1">
      <w:pPr>
        <w:rPr>
          <w:b/>
          <w:bCs/>
        </w:rPr>
      </w:pPr>
      <w:r w:rsidRPr="00587EB4">
        <w:rPr>
          <w:b/>
          <w:bCs/>
        </w:rPr>
        <w:t xml:space="preserve">The </w:t>
      </w:r>
      <w:r w:rsidR="00A23A96">
        <w:rPr>
          <w:b/>
          <w:bCs/>
        </w:rPr>
        <w:t>Grant Searching/Writing Assistance</w:t>
      </w:r>
      <w:r w:rsidR="00170D9C">
        <w:rPr>
          <w:b/>
          <w:bCs/>
        </w:rPr>
        <w:t xml:space="preserve"> Fund </w:t>
      </w:r>
    </w:p>
    <w:p w14:paraId="6A075301" w14:textId="77777777" w:rsidR="00587EB4" w:rsidRDefault="00587EB4" w:rsidP="00587EB4">
      <w:pPr>
        <w:ind w:left="142" w:right="119"/>
        <w:rPr>
          <w:b/>
          <w:sz w:val="24"/>
          <w:szCs w:val="24"/>
        </w:rPr>
      </w:pPr>
      <w:r>
        <w:rPr>
          <w:b/>
          <w:sz w:val="24"/>
          <w:szCs w:val="24"/>
        </w:rPr>
        <w:t>Terms of Reference</w:t>
      </w:r>
    </w:p>
    <w:p w14:paraId="36082E3F" w14:textId="77777777" w:rsidR="00587EB4" w:rsidRDefault="00587EB4" w:rsidP="00587EB4">
      <w:pPr>
        <w:spacing w:before="60"/>
        <w:ind w:left="142" w:right="119"/>
        <w:rPr>
          <w:b/>
        </w:rPr>
      </w:pPr>
      <w:r>
        <w:rPr>
          <w:b/>
        </w:rPr>
        <w:t>Available Funds</w:t>
      </w:r>
    </w:p>
    <w:p w14:paraId="72E2FB67" w14:textId="08A8097A" w:rsidR="00587EB4" w:rsidRDefault="00476AB4" w:rsidP="00587EB4">
      <w:pPr>
        <w:ind w:left="142" w:right="119"/>
      </w:pPr>
      <w:r>
        <w:t xml:space="preserve">50% of the cost of hiring someone to assist a community of faith in searching for and or applying for </w:t>
      </w:r>
      <w:r w:rsidR="00E944BA">
        <w:t>a grant</w:t>
      </w:r>
      <w:r w:rsidR="00D2430A">
        <w:t>.  This fund will support 50% of the cost</w:t>
      </w:r>
      <w:r w:rsidR="00E944BA">
        <w:t xml:space="preserve"> up to $2,000</w:t>
      </w:r>
      <w:r w:rsidR="00281B2A">
        <w:t xml:space="preserve"> (50% of a $4,000 fee)</w:t>
      </w:r>
      <w:r w:rsidR="00E944BA">
        <w:t>.</w:t>
      </w:r>
      <w:r w:rsidR="00D525E8">
        <w:t xml:space="preserve">  100% of the cost of training for a member of </w:t>
      </w:r>
      <w:r w:rsidR="006A3A67">
        <w:t xml:space="preserve">a </w:t>
      </w:r>
      <w:r w:rsidR="00D525E8">
        <w:t xml:space="preserve">community of </w:t>
      </w:r>
      <w:r w:rsidR="006A3A67">
        <w:t>faith to take a grant writing course.</w:t>
      </w:r>
    </w:p>
    <w:p w14:paraId="08D39A6E" w14:textId="77777777" w:rsidR="00587EB4" w:rsidRDefault="00587EB4" w:rsidP="00587EB4">
      <w:pPr>
        <w:ind w:left="142" w:right="119"/>
        <w:rPr>
          <w:b/>
        </w:rPr>
      </w:pPr>
    </w:p>
    <w:p w14:paraId="38D812C0" w14:textId="77777777" w:rsidR="00587EB4" w:rsidRDefault="00587EB4" w:rsidP="00587EB4">
      <w:pPr>
        <w:ind w:left="142" w:right="119"/>
        <w:rPr>
          <w:b/>
        </w:rPr>
      </w:pPr>
      <w:r>
        <w:rPr>
          <w:b/>
        </w:rPr>
        <w:t>Granting Body and Oversight</w:t>
      </w:r>
    </w:p>
    <w:p w14:paraId="545430B5" w14:textId="458879F4" w:rsidR="00587EB4" w:rsidRDefault="004E17DD" w:rsidP="00587EB4">
      <w:pPr>
        <w:ind w:left="142" w:right="119"/>
      </w:pPr>
      <w:r>
        <w:t>HF</w:t>
      </w:r>
      <w:r w:rsidR="00587EB4">
        <w:t xml:space="preserve">RC </w:t>
      </w:r>
      <w:r w:rsidR="0087333B">
        <w:t xml:space="preserve">Executive </w:t>
      </w:r>
      <w:r w:rsidR="00587EB4">
        <w:t xml:space="preserve"> </w:t>
      </w:r>
    </w:p>
    <w:p w14:paraId="68A25AA0" w14:textId="44FD9A0F" w:rsidR="00A103F2" w:rsidRDefault="00895EBD" w:rsidP="00587EB4">
      <w:pPr>
        <w:ind w:left="142" w:right="119"/>
      </w:pPr>
      <w:r>
        <w:t xml:space="preserve">The Executive to report </w:t>
      </w:r>
      <w:r w:rsidR="005A79FF">
        <w:t>annually</w:t>
      </w:r>
      <w:r>
        <w:t xml:space="preserve"> to the Regional Council on how the </w:t>
      </w:r>
      <w:r w:rsidR="00CE447F">
        <w:t xml:space="preserve">funds have supported </w:t>
      </w:r>
      <w:r w:rsidR="00D37AB8">
        <w:t xml:space="preserve">communities of faith </w:t>
      </w:r>
      <w:r w:rsidR="00CD14FA">
        <w:t xml:space="preserve">with bridging loans. </w:t>
      </w:r>
    </w:p>
    <w:p w14:paraId="1567FB0C" w14:textId="1398D14E" w:rsidR="00587EB4" w:rsidRDefault="00CE447F" w:rsidP="00587EB4">
      <w:pPr>
        <w:ind w:left="142" w:right="119"/>
      </w:pPr>
      <w:r>
        <w:t xml:space="preserve"> </w:t>
      </w:r>
    </w:p>
    <w:p w14:paraId="5116C6D0" w14:textId="77777777" w:rsidR="00587EB4" w:rsidRDefault="00587EB4" w:rsidP="00587EB4">
      <w:pPr>
        <w:ind w:left="142" w:right="119"/>
        <w:rPr>
          <w:b/>
        </w:rPr>
      </w:pPr>
      <w:r>
        <w:rPr>
          <w:b/>
        </w:rPr>
        <w:t>Criteria</w:t>
      </w:r>
    </w:p>
    <w:p w14:paraId="0D5FAE2F" w14:textId="31803735" w:rsidR="00842DEF" w:rsidRDefault="002A483C" w:rsidP="00502E2A">
      <w:pPr>
        <w:pStyle w:val="ListParagraph"/>
        <w:numPr>
          <w:ilvl w:val="0"/>
          <w:numId w:val="4"/>
        </w:numPr>
        <w:spacing w:line="240" w:lineRule="auto"/>
        <w:rPr>
          <w:rFonts w:ascii="Calibri" w:eastAsia="Calibri" w:hAnsi="Calibri" w:cs="Times New Roman"/>
        </w:rPr>
      </w:pPr>
      <w:r>
        <w:rPr>
          <w:rFonts w:ascii="Calibri" w:eastAsia="Calibri" w:hAnsi="Calibri" w:cs="Times New Roman"/>
        </w:rPr>
        <w:t xml:space="preserve">A grant of 50% of the cost of hiring someone to assist a community of faith in searching for or writing </w:t>
      </w:r>
      <w:r w:rsidR="00E31E09">
        <w:rPr>
          <w:rFonts w:ascii="Calibri" w:eastAsia="Calibri" w:hAnsi="Calibri" w:cs="Times New Roman"/>
        </w:rPr>
        <w:t xml:space="preserve">of </w:t>
      </w:r>
      <w:r>
        <w:rPr>
          <w:rFonts w:ascii="Calibri" w:eastAsia="Calibri" w:hAnsi="Calibri" w:cs="Times New Roman"/>
        </w:rPr>
        <w:t xml:space="preserve">grant applications </w:t>
      </w:r>
    </w:p>
    <w:p w14:paraId="46976366" w14:textId="61CD870B" w:rsidR="008A347C" w:rsidRDefault="008A347C" w:rsidP="008A347C">
      <w:pPr>
        <w:pStyle w:val="ListParagraph"/>
        <w:numPr>
          <w:ilvl w:val="0"/>
          <w:numId w:val="4"/>
        </w:numPr>
        <w:rPr>
          <w:rFonts w:ascii="Calibri" w:hAnsi="Calibri" w:cs="Calibri"/>
          <w:bCs/>
        </w:rPr>
      </w:pPr>
      <w:r w:rsidRPr="008A347C">
        <w:rPr>
          <w:rFonts w:ascii="Calibri" w:hAnsi="Calibri" w:cs="Calibri"/>
          <w:bCs/>
        </w:rPr>
        <w:t xml:space="preserve">If a </w:t>
      </w:r>
      <w:r w:rsidR="004E17DD">
        <w:rPr>
          <w:rFonts w:ascii="Calibri" w:hAnsi="Calibri" w:cs="Calibri"/>
          <w:bCs/>
        </w:rPr>
        <w:t>c</w:t>
      </w:r>
      <w:r w:rsidRPr="008A347C">
        <w:rPr>
          <w:rFonts w:ascii="Calibri" w:hAnsi="Calibri" w:cs="Calibri"/>
          <w:bCs/>
        </w:rPr>
        <w:t>ommuni</w:t>
      </w:r>
      <w:r w:rsidR="004E17DD">
        <w:rPr>
          <w:rFonts w:ascii="Calibri" w:hAnsi="Calibri" w:cs="Calibri"/>
          <w:bCs/>
        </w:rPr>
        <w:t>ty</w:t>
      </w:r>
      <w:r w:rsidRPr="008A347C">
        <w:rPr>
          <w:rFonts w:ascii="Calibri" w:hAnsi="Calibri" w:cs="Calibri"/>
          <w:bCs/>
        </w:rPr>
        <w:t xml:space="preserve"> of faith has more than $100,000 in unrestricted reserves, they are ineligible to apply for this </w:t>
      </w:r>
      <w:r w:rsidR="004674BF">
        <w:rPr>
          <w:rFonts w:ascii="Calibri" w:hAnsi="Calibri" w:cs="Calibri"/>
          <w:bCs/>
        </w:rPr>
        <w:t>grant</w:t>
      </w:r>
      <w:r w:rsidRPr="008A347C">
        <w:rPr>
          <w:rFonts w:ascii="Calibri" w:hAnsi="Calibri" w:cs="Calibri"/>
          <w:bCs/>
        </w:rPr>
        <w:t xml:space="preserve">.  </w:t>
      </w:r>
    </w:p>
    <w:p w14:paraId="0F44D269" w14:textId="77777777" w:rsidR="00281B2A" w:rsidRPr="00502E2A" w:rsidRDefault="00281B2A" w:rsidP="00281B2A">
      <w:pPr>
        <w:pStyle w:val="ListParagraph"/>
        <w:numPr>
          <w:ilvl w:val="0"/>
          <w:numId w:val="4"/>
        </w:numPr>
        <w:spacing w:line="240" w:lineRule="auto"/>
        <w:rPr>
          <w:rFonts w:ascii="Calibri" w:eastAsia="Calibri" w:hAnsi="Calibri" w:cs="Times New Roman"/>
        </w:rPr>
      </w:pPr>
      <w:r>
        <w:rPr>
          <w:rFonts w:ascii="Calibri" w:eastAsia="Calibri" w:hAnsi="Calibri" w:cs="Times New Roman"/>
        </w:rPr>
        <w:t xml:space="preserve">If a member of the community of faith enrolls in a grant writing course, this fund will cover 100% of the cost of tuition. </w:t>
      </w:r>
    </w:p>
    <w:p w14:paraId="63F22F52" w14:textId="0612961A" w:rsidR="00295344" w:rsidRPr="00D15BC6" w:rsidRDefault="00295344" w:rsidP="00D15BC6">
      <w:pPr>
        <w:spacing w:line="240" w:lineRule="auto"/>
        <w:rPr>
          <w:rFonts w:ascii="Calibri" w:eastAsia="Calibri" w:hAnsi="Calibri" w:cs="Times New Roman"/>
        </w:rPr>
      </w:pPr>
    </w:p>
    <w:p w14:paraId="095DA8AC" w14:textId="77777777" w:rsidR="00A103F2" w:rsidRDefault="00A103F2" w:rsidP="00CD14FA">
      <w:pPr>
        <w:spacing w:line="240" w:lineRule="auto"/>
        <w:rPr>
          <w:rFonts w:ascii="Calibri" w:eastAsia="Calibri" w:hAnsi="Calibri" w:cs="Times New Roman"/>
          <w:b/>
          <w:bCs/>
        </w:rPr>
      </w:pPr>
    </w:p>
    <w:p w14:paraId="65FC16BD" w14:textId="49F8E82D" w:rsidR="00587EB4" w:rsidRDefault="00587EB4" w:rsidP="00587EB4">
      <w:pPr>
        <w:spacing w:line="240" w:lineRule="auto"/>
        <w:ind w:left="284" w:hanging="142"/>
        <w:rPr>
          <w:rFonts w:ascii="Calibri" w:eastAsia="Calibri" w:hAnsi="Calibri" w:cs="Times New Roman"/>
          <w:b/>
          <w:bCs/>
        </w:rPr>
      </w:pPr>
      <w:r>
        <w:rPr>
          <w:rFonts w:ascii="Calibri" w:eastAsia="Calibri" w:hAnsi="Calibri" w:cs="Times New Roman"/>
          <w:b/>
          <w:bCs/>
        </w:rPr>
        <w:t>Procedure</w:t>
      </w:r>
    </w:p>
    <w:p w14:paraId="0D0A7256" w14:textId="677D4E9E" w:rsidR="00AA727F" w:rsidRPr="003D20B4" w:rsidRDefault="00587EB4" w:rsidP="002B58EE">
      <w:pPr>
        <w:spacing w:line="240" w:lineRule="auto"/>
        <w:ind w:left="142"/>
        <w:contextualSpacing/>
      </w:pPr>
      <w:r>
        <w:rPr>
          <w:rFonts w:ascii="Calibri" w:eastAsia="Calibri" w:hAnsi="Calibri" w:cs="Times New Roman"/>
        </w:rPr>
        <w:t xml:space="preserve">Applications to be completed by a Community of Faith and submitted to the </w:t>
      </w:r>
      <w:r w:rsidR="004674BF">
        <w:rPr>
          <w:rFonts w:ascii="Calibri" w:eastAsia="Calibri" w:hAnsi="Calibri" w:cs="Times New Roman"/>
        </w:rPr>
        <w:t xml:space="preserve">Horseshoe Falls Regional </w:t>
      </w:r>
      <w:r>
        <w:rPr>
          <w:rFonts w:ascii="Calibri" w:eastAsia="Calibri" w:hAnsi="Calibri" w:cs="Times New Roman"/>
        </w:rPr>
        <w:t>C</w:t>
      </w:r>
      <w:r w:rsidR="004674BF">
        <w:rPr>
          <w:rFonts w:ascii="Calibri" w:eastAsia="Calibri" w:hAnsi="Calibri" w:cs="Times New Roman"/>
        </w:rPr>
        <w:t>ouncil</w:t>
      </w:r>
      <w:r>
        <w:rPr>
          <w:rFonts w:ascii="Calibri" w:eastAsia="Calibri" w:hAnsi="Calibri" w:cs="Times New Roman"/>
        </w:rPr>
        <w:t xml:space="preserve"> </w:t>
      </w:r>
      <w:r w:rsidR="002B58EE">
        <w:rPr>
          <w:rFonts w:ascii="Calibri" w:eastAsia="Calibri" w:hAnsi="Calibri" w:cs="Times New Roman"/>
        </w:rPr>
        <w:t xml:space="preserve">Executive. </w:t>
      </w:r>
    </w:p>
    <w:sectPr w:rsidR="00AA727F" w:rsidRPr="003D20B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E7157B"/>
    <w:multiLevelType w:val="hybridMultilevel"/>
    <w:tmpl w:val="29F4BB3A"/>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55C24638"/>
    <w:multiLevelType w:val="hybridMultilevel"/>
    <w:tmpl w:val="40FECA98"/>
    <w:lvl w:ilvl="0" w:tplc="2D240EE8">
      <w:start w:val="1"/>
      <w:numFmt w:val="upperLetter"/>
      <w:lvlText w:val="%1)"/>
      <w:lvlJc w:val="left"/>
      <w:pPr>
        <w:ind w:left="540"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 w15:restartNumberingAfterBreak="0">
    <w:nsid w:val="5CE7484F"/>
    <w:multiLevelType w:val="hybridMultilevel"/>
    <w:tmpl w:val="922064D0"/>
    <w:lvl w:ilvl="0" w:tplc="C0C016F8">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727B1838"/>
    <w:multiLevelType w:val="hybridMultilevel"/>
    <w:tmpl w:val="A36AADFE"/>
    <w:lvl w:ilvl="0" w:tplc="FAA2BBAE">
      <w:numFmt w:val="bullet"/>
      <w:lvlText w:val="•"/>
      <w:lvlJc w:val="left"/>
      <w:pPr>
        <w:ind w:left="722" w:hanging="580"/>
      </w:pPr>
      <w:rPr>
        <w:rFonts w:ascii="Calibri" w:eastAsiaTheme="minorHAnsi" w:hAnsi="Calibri" w:cs="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0B4"/>
    <w:rsid w:val="00065CAD"/>
    <w:rsid w:val="00086C5B"/>
    <w:rsid w:val="000C0D11"/>
    <w:rsid w:val="00105535"/>
    <w:rsid w:val="00132E98"/>
    <w:rsid w:val="001464D9"/>
    <w:rsid w:val="00170D9C"/>
    <w:rsid w:val="001A6C89"/>
    <w:rsid w:val="002169F6"/>
    <w:rsid w:val="00241AEC"/>
    <w:rsid w:val="00254481"/>
    <w:rsid w:val="00281B2A"/>
    <w:rsid w:val="00295344"/>
    <w:rsid w:val="002A483C"/>
    <w:rsid w:val="002B58EE"/>
    <w:rsid w:val="002D256D"/>
    <w:rsid w:val="00330C36"/>
    <w:rsid w:val="003B624A"/>
    <w:rsid w:val="003C77D0"/>
    <w:rsid w:val="003D20B4"/>
    <w:rsid w:val="00402CEE"/>
    <w:rsid w:val="00425F13"/>
    <w:rsid w:val="00433260"/>
    <w:rsid w:val="00451126"/>
    <w:rsid w:val="004674BF"/>
    <w:rsid w:val="00467EC7"/>
    <w:rsid w:val="00476AB4"/>
    <w:rsid w:val="004E17DD"/>
    <w:rsid w:val="00502E2A"/>
    <w:rsid w:val="005239C1"/>
    <w:rsid w:val="00530CCF"/>
    <w:rsid w:val="005349A5"/>
    <w:rsid w:val="00537E9D"/>
    <w:rsid w:val="00587EB4"/>
    <w:rsid w:val="00590E2E"/>
    <w:rsid w:val="005A79FF"/>
    <w:rsid w:val="005E6644"/>
    <w:rsid w:val="00634160"/>
    <w:rsid w:val="00637E97"/>
    <w:rsid w:val="00652A0A"/>
    <w:rsid w:val="00687B2D"/>
    <w:rsid w:val="006A3A67"/>
    <w:rsid w:val="00756F34"/>
    <w:rsid w:val="00777EAB"/>
    <w:rsid w:val="0079016B"/>
    <w:rsid w:val="007C6869"/>
    <w:rsid w:val="0083276B"/>
    <w:rsid w:val="00842DEF"/>
    <w:rsid w:val="00853472"/>
    <w:rsid w:val="0086160E"/>
    <w:rsid w:val="00863D94"/>
    <w:rsid w:val="0087333B"/>
    <w:rsid w:val="00895EBD"/>
    <w:rsid w:val="008A347C"/>
    <w:rsid w:val="008A69CC"/>
    <w:rsid w:val="008C0117"/>
    <w:rsid w:val="008C0D7F"/>
    <w:rsid w:val="009C28ED"/>
    <w:rsid w:val="00A103F2"/>
    <w:rsid w:val="00A21FCF"/>
    <w:rsid w:val="00A22DE4"/>
    <w:rsid w:val="00A23A96"/>
    <w:rsid w:val="00AA727F"/>
    <w:rsid w:val="00AD0B09"/>
    <w:rsid w:val="00AF7130"/>
    <w:rsid w:val="00BC7E39"/>
    <w:rsid w:val="00C9313F"/>
    <w:rsid w:val="00CD14FA"/>
    <w:rsid w:val="00CD3AA3"/>
    <w:rsid w:val="00CE447F"/>
    <w:rsid w:val="00CF165A"/>
    <w:rsid w:val="00D03BE1"/>
    <w:rsid w:val="00D15BC6"/>
    <w:rsid w:val="00D2430A"/>
    <w:rsid w:val="00D34670"/>
    <w:rsid w:val="00D37AB8"/>
    <w:rsid w:val="00D50D3E"/>
    <w:rsid w:val="00D525E8"/>
    <w:rsid w:val="00DC5010"/>
    <w:rsid w:val="00E021DC"/>
    <w:rsid w:val="00E062B0"/>
    <w:rsid w:val="00E31E09"/>
    <w:rsid w:val="00E638DB"/>
    <w:rsid w:val="00E944BA"/>
    <w:rsid w:val="00E96AA9"/>
    <w:rsid w:val="00F616CF"/>
    <w:rsid w:val="00FA562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8AC0F"/>
  <w15:chartTrackingRefBased/>
  <w15:docId w15:val="{07753A0E-8DFC-4B38-AC42-70B9949E0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7E39"/>
    <w:pPr>
      <w:ind w:left="720"/>
      <w:contextualSpacing/>
    </w:pPr>
  </w:style>
  <w:style w:type="paragraph" w:customStyle="1" w:styleId="xxxxmsonormal">
    <w:name w:val="x_x_xxmsonormal"/>
    <w:basedOn w:val="Normal"/>
    <w:rsid w:val="00D50D3E"/>
    <w:pPr>
      <w:spacing w:line="240" w:lineRule="auto"/>
    </w:pPr>
    <w:rPr>
      <w:rFonts w:ascii="Times New Roman" w:hAnsi="Times New Roman" w:cs="Times New Roman"/>
      <w:sz w:val="24"/>
      <w:szCs w:val="24"/>
      <w:lang w:val="en-US"/>
    </w:rPr>
  </w:style>
  <w:style w:type="character" w:customStyle="1" w:styleId="contentpasted0">
    <w:name w:val="contentpasted0"/>
    <w:basedOn w:val="DefaultParagraphFont"/>
    <w:rsid w:val="00D50D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101191">
      <w:bodyDiv w:val="1"/>
      <w:marLeft w:val="0"/>
      <w:marRight w:val="0"/>
      <w:marTop w:val="0"/>
      <w:marBottom w:val="0"/>
      <w:divBdr>
        <w:top w:val="none" w:sz="0" w:space="0" w:color="auto"/>
        <w:left w:val="none" w:sz="0" w:space="0" w:color="auto"/>
        <w:bottom w:val="none" w:sz="0" w:space="0" w:color="auto"/>
        <w:right w:val="none" w:sz="0" w:space="0" w:color="auto"/>
      </w:divBdr>
    </w:div>
    <w:div w:id="1091195937">
      <w:bodyDiv w:val="1"/>
      <w:marLeft w:val="0"/>
      <w:marRight w:val="0"/>
      <w:marTop w:val="0"/>
      <w:marBottom w:val="0"/>
      <w:divBdr>
        <w:top w:val="none" w:sz="0" w:space="0" w:color="auto"/>
        <w:left w:val="none" w:sz="0" w:space="0" w:color="auto"/>
        <w:bottom w:val="none" w:sz="0" w:space="0" w:color="auto"/>
        <w:right w:val="none" w:sz="0" w:space="0" w:color="auto"/>
      </w:divBdr>
    </w:div>
    <w:div w:id="1277369059">
      <w:bodyDiv w:val="1"/>
      <w:marLeft w:val="0"/>
      <w:marRight w:val="0"/>
      <w:marTop w:val="0"/>
      <w:marBottom w:val="0"/>
      <w:divBdr>
        <w:top w:val="none" w:sz="0" w:space="0" w:color="auto"/>
        <w:left w:val="none" w:sz="0" w:space="0" w:color="auto"/>
        <w:bottom w:val="none" w:sz="0" w:space="0" w:color="auto"/>
        <w:right w:val="none" w:sz="0" w:space="0" w:color="auto"/>
      </w:divBdr>
    </w:div>
    <w:div w:id="1876235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TotalTime>
  <Pages>1</Pages>
  <Words>292</Words>
  <Characters>1666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Cheryl-Ann Stadelbauer-Sampa</dc:creator>
  <cp:keywords/>
  <dc:description/>
  <cp:lastModifiedBy>Mark Laird</cp:lastModifiedBy>
  <cp:revision>15</cp:revision>
  <dcterms:created xsi:type="dcterms:W3CDTF">2025-01-09T19:58:00Z</dcterms:created>
  <dcterms:modified xsi:type="dcterms:W3CDTF">2025-06-04T18:41:00Z</dcterms:modified>
</cp:coreProperties>
</file>