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660A1F" w:rsidR="00A615D4" w:rsidP="00A615D4" w:rsidRDefault="005F4514" w14:paraId="569A78E9" w14:textId="1015396A">
      <w:pPr>
        <w:spacing w:before="0" w:after="0" w:line="240" w:lineRule="auto"/>
        <w:ind w:left="2160" w:hanging="2160"/>
        <w:jc w:val="center"/>
        <w:rPr>
          <w:b/>
          <w:color w:val="00B050"/>
          <w:sz w:val="32"/>
          <w:szCs w:val="18"/>
        </w:rPr>
      </w:pPr>
      <w:r w:rsidRPr="00660A1F">
        <w:rPr>
          <w:b/>
          <w:color w:val="00B050"/>
          <w:sz w:val="32"/>
          <w:szCs w:val="18"/>
        </w:rPr>
        <w:t xml:space="preserve">Discipleship and Justice </w:t>
      </w:r>
      <w:r w:rsidR="0038423B">
        <w:rPr>
          <w:b/>
          <w:color w:val="00B050"/>
          <w:sz w:val="32"/>
          <w:szCs w:val="18"/>
        </w:rPr>
        <w:t xml:space="preserve">(Mission and Discipleship) </w:t>
      </w:r>
      <w:r w:rsidRPr="00660A1F">
        <w:rPr>
          <w:b/>
          <w:color w:val="00B050"/>
          <w:sz w:val="32"/>
          <w:szCs w:val="18"/>
        </w:rPr>
        <w:t>Commission</w:t>
      </w:r>
    </w:p>
    <w:p w:rsidRPr="00660A1F" w:rsidR="00A615D4" w:rsidP="00A615D4" w:rsidRDefault="006F6A59" w14:paraId="7F1D5E81" w14:textId="77777777">
      <w:pPr>
        <w:spacing w:before="0" w:after="0" w:line="240" w:lineRule="auto"/>
        <w:ind w:left="2160" w:hanging="2160"/>
        <w:jc w:val="center"/>
        <w:rPr>
          <w:b/>
          <w:color w:val="00B050"/>
          <w:sz w:val="28"/>
          <w:szCs w:val="18"/>
        </w:rPr>
      </w:pPr>
      <w:r w:rsidRPr="00660A1F">
        <w:rPr>
          <w:b/>
          <w:color w:val="00B050"/>
          <w:sz w:val="28"/>
          <w:szCs w:val="18"/>
        </w:rPr>
        <w:t>Horseshoe Falls</w:t>
      </w:r>
      <w:r w:rsidRPr="00660A1F" w:rsidR="00A615D4">
        <w:rPr>
          <w:b/>
          <w:color w:val="00B050"/>
          <w:sz w:val="28"/>
          <w:szCs w:val="18"/>
        </w:rPr>
        <w:t xml:space="preserve"> Regional Council</w:t>
      </w:r>
    </w:p>
    <w:p w:rsidRPr="00B122C3" w:rsidR="00A615D4" w:rsidP="00A615D4" w:rsidRDefault="00A615D4" w14:paraId="24BF6F3B" w14:textId="77777777">
      <w:pPr>
        <w:widowControl w:val="0"/>
        <w:spacing w:before="0" w:after="0"/>
        <w:jc w:val="center"/>
        <w:rPr>
          <w:rFonts w:ascii="Calibri" w:hAnsi="Calibri" w:cs="Calibri"/>
          <w:b/>
          <w:bCs/>
          <w:iCs/>
          <w:smallCaps/>
          <w:sz w:val="28"/>
          <w:szCs w:val="28"/>
          <w:lang w:val="en"/>
        </w:rPr>
      </w:pPr>
      <w:r w:rsidRPr="00B122C3">
        <w:rPr>
          <w:rFonts w:ascii="Calibri" w:hAnsi="Calibri" w:cs="Calibri"/>
          <w:b/>
          <w:bCs/>
          <w:iCs/>
          <w:smallCaps/>
          <w:sz w:val="28"/>
          <w:szCs w:val="28"/>
          <w:lang w:val="en"/>
        </w:rPr>
        <w:t>of The United Church of Canada</w:t>
      </w:r>
    </w:p>
    <w:p w:rsidRPr="00660A1F" w:rsidR="00A615D4" w:rsidP="00D93B58" w:rsidRDefault="00D93B58" w14:paraId="5F1AE15B" w14:textId="02B5D51B">
      <w:pPr>
        <w:widowControl w:val="0"/>
        <w:spacing w:before="0" w:after="0"/>
        <w:jc w:val="center"/>
        <w:rPr>
          <w:rFonts w:ascii="Calibri" w:hAnsi="Calibri" w:cs="Calibri"/>
          <w:b/>
          <w:bCs/>
          <w:i/>
          <w:iCs/>
          <w:color w:val="00B050"/>
          <w:szCs w:val="24"/>
          <w:lang w:val="en"/>
        </w:rPr>
      </w:pPr>
      <w:r w:rsidRPr="00660A1F">
        <w:rPr>
          <w:rFonts w:ascii="Helvetica" w:hAnsi="Helvetica" w:cs="Helvetica"/>
          <w:i/>
          <w:color w:val="00B050"/>
          <w:szCs w:val="24"/>
        </w:rPr>
        <w:t>Supports, Connects, Empowers Communities of Faith</w:t>
      </w:r>
      <w:r w:rsidRPr="00660A1F" w:rsidR="00A615D4">
        <w:rPr>
          <w:i/>
          <w:noProof/>
          <w:color w:val="00B05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A2A83" wp14:editId="425DD64E">
                <wp:simplePos x="0" y="0"/>
                <wp:positionH relativeFrom="margin">
                  <wp:align>center</wp:align>
                </wp:positionH>
                <wp:positionV relativeFrom="paragraph">
                  <wp:posOffset>205474</wp:posOffset>
                </wp:positionV>
                <wp:extent cx="6726804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68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 w14:anchorId="4FB11418">
              <v:line id="Straight Connector 2" style="position:absolute;flip:y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spid="_x0000_s1026" strokecolor="#0070c0" strokeweight="1pt" from="0,16.2pt" to="529.65pt,16.2pt" w14:anchorId="60A49F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">
                <v:stroke joinstyle="miter"/>
                <w10:wrap anchorx="margin"/>
              </v:line>
            </w:pict>
          </mc:Fallback>
        </mc:AlternateContent>
      </w:r>
    </w:p>
    <w:p w:rsidRPr="00660A1F" w:rsidR="00223EC8" w:rsidP="00223EC8" w:rsidRDefault="00C6627D" w14:paraId="0DED60FC" w14:textId="62EDABB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Minutes</w:t>
      </w:r>
    </w:p>
    <w:p w:rsidRPr="00660A1F" w:rsidR="008746C4" w:rsidP="1EF24AFA" w:rsidRDefault="003F1196" w14:paraId="34ABAD7B" w14:textId="27F6FDF5">
      <w:pPr>
        <w:jc w:val="center"/>
        <w:rPr>
          <w:b/>
          <w:bCs/>
          <w:i/>
          <w:iCs/>
          <w:color w:val="000000" w:themeColor="text1"/>
        </w:rPr>
      </w:pPr>
      <w:r w:rsidRPr="1EF24AFA">
        <w:rPr>
          <w:b/>
          <w:bCs/>
          <w:i/>
          <w:iCs/>
          <w:color w:val="000000" w:themeColor="text1"/>
        </w:rPr>
        <w:t>202</w:t>
      </w:r>
      <w:r w:rsidR="00831C69">
        <w:rPr>
          <w:b/>
          <w:bCs/>
          <w:i/>
          <w:iCs/>
          <w:color w:val="000000" w:themeColor="text1"/>
        </w:rPr>
        <w:t>5</w:t>
      </w:r>
      <w:r w:rsidRPr="1EF24AFA">
        <w:rPr>
          <w:b/>
          <w:bCs/>
          <w:i/>
          <w:iCs/>
          <w:color w:val="000000" w:themeColor="text1"/>
        </w:rPr>
        <w:t>/</w:t>
      </w:r>
      <w:r w:rsidR="00831C69">
        <w:rPr>
          <w:b/>
          <w:bCs/>
          <w:i/>
          <w:iCs/>
          <w:color w:val="000000" w:themeColor="text1"/>
        </w:rPr>
        <w:t>0</w:t>
      </w:r>
      <w:r w:rsidR="005633F0">
        <w:rPr>
          <w:b/>
          <w:bCs/>
          <w:i/>
          <w:iCs/>
          <w:color w:val="000000" w:themeColor="text1"/>
        </w:rPr>
        <w:t>4</w:t>
      </w:r>
      <w:r w:rsidR="00686D2B">
        <w:rPr>
          <w:b/>
          <w:bCs/>
          <w:i/>
          <w:iCs/>
          <w:color w:val="000000" w:themeColor="text1"/>
        </w:rPr>
        <w:t>/2</w:t>
      </w:r>
      <w:r w:rsidR="005633F0">
        <w:rPr>
          <w:b/>
          <w:bCs/>
          <w:i/>
          <w:iCs/>
          <w:color w:val="000000" w:themeColor="text1"/>
        </w:rPr>
        <w:t>4</w:t>
      </w:r>
      <w:r w:rsidR="00F634B3">
        <w:rPr>
          <w:b/>
          <w:bCs/>
          <w:i/>
          <w:iCs/>
          <w:color w:val="000000" w:themeColor="text1"/>
        </w:rPr>
        <w:t xml:space="preserve"> at 6:30 pm</w:t>
      </w:r>
      <w:r w:rsidR="00C6627D">
        <w:rPr>
          <w:b/>
          <w:bCs/>
          <w:i/>
          <w:iCs/>
          <w:color w:val="000000" w:themeColor="text1"/>
        </w:rPr>
        <w:t xml:space="preserve"> </w:t>
      </w:r>
      <w:r w:rsidRPr="1EF24AFA" w:rsidR="008746C4">
        <w:rPr>
          <w:b/>
          <w:bCs/>
          <w:i/>
          <w:iCs/>
          <w:color w:val="000000" w:themeColor="text1"/>
        </w:rPr>
        <w:t>via</w:t>
      </w:r>
      <w:r w:rsidR="00F634B3">
        <w:rPr>
          <w:b/>
          <w:bCs/>
          <w:i/>
          <w:iCs/>
          <w:color w:val="000000" w:themeColor="text1"/>
        </w:rPr>
        <w:t xml:space="preserve"> Zoom</w:t>
      </w:r>
    </w:p>
    <w:p w:rsidRPr="00C84F2F" w:rsidR="006F6A59" w:rsidP="004AB3A1" w:rsidRDefault="005C4E1A" w14:paraId="463FD4C9" w14:textId="37A9A212">
      <w:pPr>
        <w:rPr>
          <w:rFonts w:eastAsia="Calibri"/>
          <w:sz w:val="22"/>
        </w:rPr>
      </w:pPr>
      <w:r w:rsidRPr="004AB3A1">
        <w:rPr>
          <w:b/>
          <w:bCs/>
        </w:rPr>
        <w:t>Roster:</w:t>
      </w:r>
      <w:r w:rsidRPr="004AB3A1">
        <w:t xml:space="preserve"> </w:t>
      </w:r>
      <w:r w:rsidRPr="004AB3A1" w:rsidR="00223EC8">
        <w:t xml:space="preserve"> </w:t>
      </w:r>
      <w:r w:rsidRPr="004AB3A1" w:rsidR="00D07323">
        <w:t xml:space="preserve">Sula Anne </w:t>
      </w:r>
      <w:proofErr w:type="gramStart"/>
      <w:r w:rsidRPr="004AB3A1" w:rsidR="00D07323">
        <w:t xml:space="preserve">Kosacky </w:t>
      </w:r>
      <w:r w:rsidRPr="004AB3A1" w:rsidR="00223EC8">
        <w:t>,</w:t>
      </w:r>
      <w:proofErr w:type="gramEnd"/>
      <w:r w:rsidRPr="004AB3A1" w:rsidR="00223EC8">
        <w:t xml:space="preserve"> </w:t>
      </w:r>
      <w:r w:rsidRPr="004AB3A1" w:rsidR="00D07323">
        <w:t xml:space="preserve">Joe Hopkins, Jake Girton, </w:t>
      </w:r>
      <w:r w:rsidRPr="004AB3A1" w:rsidR="00416C8C">
        <w:t>Geof</w:t>
      </w:r>
      <w:r w:rsidRPr="004AB3A1" w:rsidR="00CB57F0">
        <w:t xml:space="preserve"> </w:t>
      </w:r>
      <w:r w:rsidRPr="004AB3A1" w:rsidR="00416C8C">
        <w:t>Thompson</w:t>
      </w:r>
      <w:r w:rsidRPr="004AB3A1" w:rsidR="007C75E5">
        <w:t>.</w:t>
      </w:r>
      <w:r w:rsidRPr="004AB3A1" w:rsidR="00D07323">
        <w:t xml:space="preserve"> Lahring Tribe, Irene Ty</w:t>
      </w:r>
      <w:r w:rsidRPr="004AB3A1" w:rsidR="003F1196">
        <w:t>, Parker Neale</w:t>
      </w:r>
      <w:r w:rsidRPr="004AB3A1" w:rsidR="008D2D1C">
        <w:t>, Jess Swance</w:t>
      </w:r>
      <w:r w:rsidRPr="004AB3A1" w:rsidR="57C59CAD">
        <w:t>, Donalee Williams</w:t>
      </w:r>
    </w:p>
    <w:p w:rsidR="00CB57F0" w:rsidP="005F4514" w:rsidRDefault="00CB57F0" w14:paraId="6FC783F9" w14:textId="412AE2D0">
      <w:pPr>
        <w:spacing w:before="0" w:after="0" w:line="240" w:lineRule="auto"/>
      </w:pPr>
      <w:bookmarkStart w:name="_Hlk122601516" w:id="0"/>
      <w:r>
        <w:rPr>
          <w:b/>
        </w:rPr>
        <w:t xml:space="preserve">Staff Support: </w:t>
      </w:r>
      <w:r w:rsidRPr="00B9540A" w:rsidR="00216636">
        <w:t>Kathy Douglas</w:t>
      </w:r>
      <w:r w:rsidR="00216636">
        <w:t xml:space="preserve"> - </w:t>
      </w:r>
      <w:r w:rsidRPr="00B9540A" w:rsidR="00216636">
        <w:t>Minister, Faith Formation</w:t>
      </w:r>
    </w:p>
    <w:p w:rsidR="00CB57F0" w:rsidP="005F4514" w:rsidRDefault="00CB57F0" w14:paraId="541ECA36" w14:textId="3743CA48">
      <w:pPr>
        <w:spacing w:before="0" w:after="0" w:line="240" w:lineRule="auto"/>
      </w:pPr>
      <w:r>
        <w:tab/>
      </w:r>
      <w:r>
        <w:tab/>
      </w:r>
      <w:bookmarkStart w:name="_Hlk65658822" w:id="1"/>
      <w:r w:rsidRPr="004AB3A1">
        <w:t xml:space="preserve">Thérèse Samuel </w:t>
      </w:r>
      <w:r w:rsidRPr="004AB3A1" w:rsidR="004F5D6B">
        <w:t>-</w:t>
      </w:r>
      <w:r w:rsidRPr="004AB3A1">
        <w:t xml:space="preserve"> Minister</w:t>
      </w:r>
      <w:r w:rsidRPr="004AB3A1" w:rsidR="00634637">
        <w:t xml:space="preserve">, </w:t>
      </w:r>
      <w:r w:rsidRPr="004AB3A1">
        <w:t>Right Relations and Social Justice</w:t>
      </w:r>
      <w:bookmarkEnd w:id="1"/>
    </w:p>
    <w:p w:rsidR="00CB57F0" w:rsidP="00D07323" w:rsidRDefault="00CB57F0" w14:paraId="48747DFF" w14:textId="40B20329">
      <w:pPr>
        <w:spacing w:before="0" w:after="0" w:line="240" w:lineRule="auto"/>
      </w:pPr>
      <w:r>
        <w:tab/>
      </w:r>
      <w:r>
        <w:tab/>
      </w:r>
      <w:r w:rsidR="00D07323">
        <w:t xml:space="preserve">John Egger </w:t>
      </w:r>
      <w:r w:rsidR="00216636">
        <w:t>- Minister, Social Justice</w:t>
      </w:r>
    </w:p>
    <w:p w:rsidRPr="00403B2A" w:rsidR="00A205CB" w:rsidP="004F5D6B" w:rsidRDefault="004F5D6B" w14:paraId="7ECB09B9" w14:textId="3619EE13">
      <w:pPr>
        <w:spacing w:before="0" w:after="0" w:line="240" w:lineRule="auto"/>
      </w:pPr>
      <w:r>
        <w:tab/>
      </w:r>
      <w:r>
        <w:tab/>
      </w:r>
      <w:r w:rsidR="003F1196">
        <w:t>Krista Ford – Finance Administration</w:t>
      </w:r>
    </w:p>
    <w:p w:rsidRPr="00403B2A" w:rsidR="00A205CB" w:rsidP="08C46989" w:rsidRDefault="4705762B" w14:paraId="3E9A04A6" w14:textId="0F2083B8">
      <w:pPr>
        <w:spacing w:before="0" w:after="0" w:line="240" w:lineRule="auto"/>
        <w:ind w:left="720" w:firstLine="720"/>
      </w:pPr>
      <w:r>
        <w:t>Greg</w:t>
      </w:r>
      <w:r w:rsidR="50D20E01">
        <w:t xml:space="preserve"> Smith-Young</w:t>
      </w:r>
    </w:p>
    <w:p w:rsidRPr="00403B2A" w:rsidR="00A205CB" w:rsidP="08C46989" w:rsidRDefault="0453F8EC" w14:paraId="3EC6286C" w14:textId="1AE95C66">
      <w:pPr>
        <w:spacing w:before="0" w:after="0" w:line="240" w:lineRule="auto"/>
        <w:ind w:left="720" w:firstLine="720"/>
      </w:pPr>
      <w:r>
        <w:t>Brenna</w:t>
      </w:r>
      <w:r w:rsidR="4B22906E">
        <w:t xml:space="preserve"> Baker</w:t>
      </w:r>
    </w:p>
    <w:bookmarkEnd w:id="0"/>
    <w:p w:rsidRPr="00AC0185" w:rsidR="00D07323" w:rsidP="00AC0185" w:rsidRDefault="005C4E1A" w14:paraId="5D8AEDF5" w14:textId="4135307B">
      <w:pPr>
        <w:ind w:left="1440" w:hanging="1440"/>
        <w:rPr>
          <w:i/>
          <w:iCs/>
          <w:color w:val="00B0F0"/>
        </w:rPr>
      </w:pPr>
      <w:r w:rsidRPr="699B4D8C">
        <w:rPr>
          <w:b/>
          <w:bCs/>
        </w:rPr>
        <w:t>Present</w:t>
      </w:r>
      <w:r w:rsidR="00C6627D">
        <w:rPr>
          <w:b/>
          <w:bCs/>
        </w:rPr>
        <w:tab/>
      </w:r>
      <w:r w:rsidRPr="00AC0185" w:rsidR="00C6627D">
        <w:t>Lahring Tribe, Kathy Douglas, Krista Ford, Sula Anne Kosacky, John Egger, Jake Girton, Therese Samuel, Jess Swance, Irene Ty</w:t>
      </w:r>
    </w:p>
    <w:p w:rsidRPr="00EE6F45" w:rsidR="00416C8C" w:rsidP="004856B4" w:rsidRDefault="00416C8C" w14:paraId="53952FFF" w14:textId="52578AB1">
      <w:pPr>
        <w:pStyle w:val="ListParagraph"/>
        <w:numPr>
          <w:ilvl w:val="0"/>
          <w:numId w:val="12"/>
        </w:numPr>
        <w:spacing w:before="0" w:after="160" w:line="240" w:lineRule="auto"/>
        <w:rPr>
          <w:i/>
          <w:iCs/>
        </w:rPr>
      </w:pPr>
      <w:r w:rsidRPr="183A66E4">
        <w:rPr>
          <w:b/>
          <w:bCs/>
        </w:rPr>
        <w:t>Acknowledgement of the Land/</w:t>
      </w:r>
      <w:proofErr w:type="gramStart"/>
      <w:r w:rsidRPr="183A66E4" w:rsidR="0696325B">
        <w:rPr>
          <w:b/>
          <w:bCs/>
        </w:rPr>
        <w:t xml:space="preserve">Territory; </w:t>
      </w:r>
      <w:r w:rsidR="00AC0185">
        <w:rPr>
          <w:b/>
          <w:bCs/>
        </w:rPr>
        <w:t xml:space="preserve"> </w:t>
      </w:r>
      <w:r w:rsidRPr="002A1FF9" w:rsidR="00AC0185">
        <w:t>Sula</w:t>
      </w:r>
      <w:proofErr w:type="gramEnd"/>
    </w:p>
    <w:p w:rsidRPr="004856B4" w:rsidR="00883D4B" w:rsidP="004856B4" w:rsidRDefault="00416C8C" w14:paraId="3D7C5558" w14:textId="77777777">
      <w:pPr>
        <w:pStyle w:val="ListParagraph"/>
        <w:numPr>
          <w:ilvl w:val="0"/>
          <w:numId w:val="12"/>
        </w:numPr>
        <w:spacing w:before="0" w:after="160" w:line="240" w:lineRule="auto"/>
        <w:rPr>
          <w:b/>
          <w:bCs/>
          <w:szCs w:val="24"/>
        </w:rPr>
      </w:pPr>
      <w:r>
        <w:rPr>
          <w:b/>
          <w:bCs/>
          <w:szCs w:val="24"/>
        </w:rPr>
        <w:t>Opening Prayer/Worship;</w:t>
      </w:r>
      <w:r w:rsidR="009B412F">
        <w:rPr>
          <w:b/>
          <w:bCs/>
          <w:szCs w:val="24"/>
        </w:rPr>
        <w:t xml:space="preserve"> </w:t>
      </w:r>
      <w:r w:rsidRPr="002A1FF9" w:rsidR="00AC0185">
        <w:rPr>
          <w:szCs w:val="24"/>
        </w:rPr>
        <w:t>Sula</w:t>
      </w:r>
    </w:p>
    <w:p w:rsidRPr="00A365E7" w:rsidR="00416C8C" w:rsidP="004856B4" w:rsidRDefault="00416C8C" w14:paraId="509F507C" w14:textId="2152661B">
      <w:pPr>
        <w:pStyle w:val="ListParagraph"/>
        <w:numPr>
          <w:ilvl w:val="0"/>
          <w:numId w:val="12"/>
        </w:numPr>
        <w:spacing w:before="0" w:after="160" w:line="240" w:lineRule="auto"/>
        <w:textAlignment w:val="baseline"/>
        <w:rPr>
          <w:b/>
          <w:bCs/>
          <w:szCs w:val="24"/>
        </w:rPr>
      </w:pPr>
      <w:r w:rsidRPr="00A365E7">
        <w:rPr>
          <w:b/>
          <w:bCs/>
        </w:rPr>
        <w:t>Establishing/reminder of Equity Monitor and Pastoral Presence for our meeting(s)</w:t>
      </w:r>
      <w:r w:rsidRPr="00A365E7" w:rsidR="003D4B22">
        <w:rPr>
          <w:b/>
          <w:bCs/>
        </w:rPr>
        <w:t xml:space="preserve"> </w:t>
      </w:r>
      <w:r w:rsidRPr="00A365E7" w:rsidR="00CB6DCC">
        <w:rPr>
          <w:b/>
          <w:bCs/>
        </w:rPr>
        <w:t>–</w:t>
      </w:r>
      <w:r w:rsidRPr="00A365E7" w:rsidR="00A365E7">
        <w:rPr>
          <w:b/>
          <w:bCs/>
        </w:rPr>
        <w:t xml:space="preserve"> </w:t>
      </w:r>
      <w:r w:rsidR="00A365E7">
        <w:t>Jake offered to serve in this role for the meeting</w:t>
      </w:r>
    </w:p>
    <w:p w:rsidR="00621D82" w:rsidP="004856B4" w:rsidRDefault="7DDE7D3F" w14:paraId="1FFD96A6" w14:textId="6BCE2FE4">
      <w:pPr>
        <w:pStyle w:val="ListParagraph"/>
        <w:numPr>
          <w:ilvl w:val="0"/>
          <w:numId w:val="12"/>
        </w:numPr>
        <w:spacing w:before="0" w:after="160" w:line="240" w:lineRule="auto"/>
      </w:pPr>
      <w:r w:rsidRPr="00D61609">
        <w:rPr>
          <w:b/>
          <w:bCs/>
        </w:rPr>
        <w:t xml:space="preserve">Approval of </w:t>
      </w:r>
      <w:r w:rsidRPr="00D61609" w:rsidR="008D2D1C">
        <w:rPr>
          <w:b/>
          <w:bCs/>
        </w:rPr>
        <w:t xml:space="preserve">Agenda for </w:t>
      </w:r>
      <w:r w:rsidR="005633F0">
        <w:rPr>
          <w:b/>
          <w:bCs/>
        </w:rPr>
        <w:t>April 24th</w:t>
      </w:r>
      <w:r w:rsidRPr="00D61609" w:rsidR="00F634B3">
        <w:rPr>
          <w:b/>
          <w:bCs/>
        </w:rPr>
        <w:t xml:space="preserve"> 2025</w:t>
      </w:r>
      <w:r w:rsidR="0095457F">
        <w:rPr>
          <w:b/>
          <w:bCs/>
        </w:rPr>
        <w:br/>
      </w:r>
      <w:r w:rsidR="0095457F">
        <w:rPr>
          <w:b/>
          <w:bCs/>
        </w:rPr>
        <w:t xml:space="preserve">MOTION </w:t>
      </w:r>
      <w:r w:rsidRPr="00A365E7" w:rsidR="0095457F">
        <w:t xml:space="preserve">by Lahring Tribe and Jake Girton that the Horseshoe Falls Regional Council </w:t>
      </w:r>
      <w:r w:rsidRPr="00A365E7" w:rsidR="00EE6F45">
        <w:t>Discipleship</w:t>
      </w:r>
      <w:r w:rsidRPr="00A365E7" w:rsidR="0095457F">
        <w:t xml:space="preserve"> and Justice commission approve the agenda for April 24</w:t>
      </w:r>
      <w:r w:rsidRPr="00A365E7" w:rsidR="0095457F">
        <w:rPr>
          <w:vertAlign w:val="superscript"/>
        </w:rPr>
        <w:t>th</w:t>
      </w:r>
      <w:r w:rsidRPr="00A365E7" w:rsidR="0095457F">
        <w:t xml:space="preserve"> 2025 as circulated.</w:t>
      </w:r>
      <w:r w:rsidRPr="00A365E7" w:rsidR="0095457F">
        <w:br/>
      </w:r>
      <w:r w:rsidRPr="00A365E7" w:rsidR="0095457F">
        <w:t>MOTION</w:t>
      </w:r>
      <w:r w:rsidRPr="00A365E7" w:rsidR="0095457F">
        <w:tab/>
      </w:r>
      <w:r w:rsidRPr="00A365E7" w:rsidR="0095457F">
        <w:tab/>
      </w:r>
      <w:r w:rsidRPr="00A365E7" w:rsidR="0095457F">
        <w:tab/>
      </w:r>
      <w:r w:rsidRPr="00A365E7" w:rsidR="0095457F">
        <w:tab/>
      </w:r>
      <w:r w:rsidRPr="00A365E7" w:rsidR="0095457F">
        <w:tab/>
      </w:r>
      <w:r w:rsidRPr="00A365E7" w:rsidR="0095457F">
        <w:tab/>
      </w:r>
      <w:r w:rsidRPr="00A365E7" w:rsidR="0095457F">
        <w:tab/>
      </w:r>
      <w:r w:rsidRPr="00A365E7" w:rsidR="0095457F">
        <w:t>Carried</w:t>
      </w:r>
    </w:p>
    <w:p w:rsidRPr="00A365E7" w:rsidR="00EE6F45" w:rsidP="00EE6F45" w:rsidRDefault="00EE6F45" w14:paraId="688D7D12" w14:textId="77777777">
      <w:pPr>
        <w:pStyle w:val="ListParagraph"/>
        <w:numPr>
          <w:ilvl w:val="0"/>
          <w:numId w:val="0"/>
        </w:numPr>
        <w:spacing w:before="0" w:after="160" w:line="256" w:lineRule="auto"/>
        <w:ind w:left="720"/>
      </w:pPr>
    </w:p>
    <w:p w:rsidR="00621D82" w:rsidP="00D61609" w:rsidRDefault="00621D82" w14:paraId="24C01610" w14:textId="57890864">
      <w:pPr>
        <w:pStyle w:val="ListParagraph"/>
        <w:numPr>
          <w:ilvl w:val="0"/>
          <w:numId w:val="12"/>
        </w:numPr>
        <w:spacing w:before="0" w:after="160" w:line="256" w:lineRule="auto"/>
        <w:rPr>
          <w:b/>
          <w:bCs/>
        </w:rPr>
      </w:pPr>
      <w:r w:rsidRPr="004AB3A1">
        <w:rPr>
          <w:b/>
          <w:bCs/>
        </w:rPr>
        <w:t xml:space="preserve">Approval of Minutes from </w:t>
      </w:r>
      <w:r w:rsidR="005633F0">
        <w:rPr>
          <w:b/>
          <w:bCs/>
        </w:rPr>
        <w:t>March 20th</w:t>
      </w:r>
      <w:r w:rsidRPr="004AB3A1" w:rsidR="00F634B3">
        <w:rPr>
          <w:b/>
          <w:bCs/>
        </w:rPr>
        <w:t xml:space="preserve"> </w:t>
      </w:r>
      <w:r w:rsidRPr="004AB3A1" w:rsidR="0008239B">
        <w:rPr>
          <w:b/>
          <w:bCs/>
        </w:rPr>
        <w:t>202</w:t>
      </w:r>
      <w:r w:rsidRPr="004AB3A1" w:rsidR="00F634B3">
        <w:rPr>
          <w:b/>
          <w:bCs/>
        </w:rPr>
        <w:t>5 meeting</w:t>
      </w:r>
    </w:p>
    <w:p w:rsidRPr="00EE6F45" w:rsidR="003F0F65" w:rsidP="003F0F65" w:rsidRDefault="003F0F65" w14:paraId="75F14CBE" w14:textId="0F4E6C5E">
      <w:pPr>
        <w:pStyle w:val="ListParagraph"/>
        <w:numPr>
          <w:ilvl w:val="0"/>
          <w:numId w:val="0"/>
        </w:numPr>
        <w:spacing w:before="0" w:after="160" w:line="256" w:lineRule="auto"/>
        <w:ind w:left="720"/>
      </w:pPr>
      <w:r w:rsidRPr="23B58B0C" w:rsidR="003F0F65">
        <w:rPr>
          <w:b w:val="1"/>
          <w:bCs w:val="1"/>
        </w:rPr>
        <w:t xml:space="preserve">MOTION </w:t>
      </w:r>
      <w:r w:rsidR="003F0F65">
        <w:rPr/>
        <w:t>by Jess Swance and L</w:t>
      </w:r>
      <w:r w:rsidR="00EE6F45">
        <w:rPr/>
        <w:t>ahring</w:t>
      </w:r>
      <w:r w:rsidR="003F0F65">
        <w:rPr/>
        <w:t xml:space="preserve"> Tribe that the Horseshoe Falls Regional Council </w:t>
      </w:r>
      <w:r w:rsidR="00EE6F45">
        <w:rPr/>
        <w:t>Discipleship</w:t>
      </w:r>
      <w:r w:rsidR="003F0F65">
        <w:rPr/>
        <w:t xml:space="preserve"> and Justice commission approve the minutes of the March 20</w:t>
      </w:r>
      <w:r w:rsidRPr="23B58B0C" w:rsidR="003F0F65">
        <w:rPr>
          <w:vertAlign w:val="superscript"/>
        </w:rPr>
        <w:t>th</w:t>
      </w:r>
      <w:r w:rsidR="003F0F65">
        <w:rPr/>
        <w:t xml:space="preserve"> 2025</w:t>
      </w:r>
      <w:r w:rsidR="003F0F65">
        <w:rPr/>
        <w:t xml:space="preserve"> meeting as circulate</w:t>
      </w:r>
      <w:r w:rsidR="2AE646CF">
        <w:rPr/>
        <w:t>d.</w:t>
      </w:r>
      <w:r>
        <w:br/>
      </w:r>
      <w:r w:rsidR="003F0F65">
        <w:rPr/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0F65">
        <w:rPr/>
        <w:t>Carried</w:t>
      </w:r>
    </w:p>
    <w:p w:rsidR="00EE7337" w:rsidP="003F0F65" w:rsidRDefault="00EE7337" w14:paraId="6F0DD673" w14:textId="77777777">
      <w:pPr>
        <w:pStyle w:val="ListParagraph"/>
        <w:numPr>
          <w:ilvl w:val="0"/>
          <w:numId w:val="0"/>
        </w:numPr>
        <w:spacing w:before="0" w:after="160" w:line="256" w:lineRule="auto"/>
        <w:ind w:left="720"/>
        <w:rPr>
          <w:b/>
          <w:bCs/>
        </w:rPr>
      </w:pPr>
    </w:p>
    <w:p w:rsidR="00F45449" w:rsidP="00F45449" w:rsidRDefault="00F45449" w14:paraId="3E9F7747" w14:textId="388D541C">
      <w:pPr>
        <w:pStyle w:val="ListParagraph"/>
        <w:numPr>
          <w:ilvl w:val="0"/>
          <w:numId w:val="12"/>
        </w:numPr>
        <w:spacing w:before="0" w:after="160" w:line="256" w:lineRule="auto"/>
        <w:rPr>
          <w:b/>
          <w:bCs/>
          <w:szCs w:val="24"/>
        </w:rPr>
      </w:pPr>
      <w:r w:rsidRPr="0D333240">
        <w:rPr>
          <w:b/>
          <w:bCs/>
        </w:rPr>
        <w:t>Funds available</w:t>
      </w:r>
      <w:r w:rsidRPr="0D333240" w:rsidR="001E2032">
        <w:rPr>
          <w:b/>
          <w:bCs/>
        </w:rPr>
        <w:t xml:space="preserve"> </w:t>
      </w:r>
      <w:r w:rsidRPr="0D333240" w:rsidR="001E2032">
        <w:rPr>
          <w:i/>
          <w:iCs/>
        </w:rPr>
        <w:t xml:space="preserve">(As recorded in Events and Meetings </w:t>
      </w:r>
      <w:r w:rsidRPr="0D333240" w:rsidR="006B4115">
        <w:rPr>
          <w:i/>
          <w:iCs/>
        </w:rPr>
        <w:t xml:space="preserve">Funds </w:t>
      </w:r>
      <w:r w:rsidRPr="0D333240" w:rsidR="001E2032">
        <w:rPr>
          <w:i/>
          <w:iCs/>
        </w:rPr>
        <w:t xml:space="preserve">Tracking </w:t>
      </w:r>
      <w:r w:rsidRPr="0D333240" w:rsidR="006B4115">
        <w:rPr>
          <w:i/>
          <w:iCs/>
        </w:rPr>
        <w:t>sheet</w:t>
      </w:r>
      <w:r w:rsidRPr="0D333240" w:rsidR="001E2032">
        <w:rPr>
          <w:i/>
          <w:iCs/>
        </w:rPr>
        <w:t xml:space="preserve"> in Dropbox)</w:t>
      </w:r>
    </w:p>
    <w:p w:rsidR="00F45449" w:rsidP="0D333240" w:rsidRDefault="00F45449" w14:paraId="06AFA887" w14:textId="0BC91590">
      <w:pPr>
        <w:pStyle w:val="ListParagraph"/>
        <w:numPr>
          <w:ilvl w:val="1"/>
          <w:numId w:val="12"/>
        </w:numPr>
        <w:spacing w:before="0" w:after="160" w:line="256" w:lineRule="auto"/>
        <w:rPr>
          <w:b/>
          <w:bCs/>
        </w:rPr>
      </w:pPr>
      <w:r w:rsidRPr="0D333240">
        <w:rPr>
          <w:b/>
          <w:bCs/>
        </w:rPr>
        <w:t xml:space="preserve">Events </w:t>
      </w:r>
      <w:r w:rsidRPr="0D333240" w:rsidR="00AA5727">
        <w:rPr>
          <w:b/>
          <w:bCs/>
        </w:rPr>
        <w:t>F</w:t>
      </w:r>
      <w:r w:rsidRPr="0D333240">
        <w:rPr>
          <w:b/>
          <w:bCs/>
        </w:rPr>
        <w:t xml:space="preserve">und balance available as of the last meeting: </w:t>
      </w:r>
      <w:r w:rsidRPr="0D333240" w:rsidR="003D40D2">
        <w:rPr>
          <w:b/>
          <w:bCs/>
        </w:rPr>
        <w:t>$</w:t>
      </w:r>
      <w:r w:rsidR="00831C69">
        <w:rPr>
          <w:b/>
          <w:bCs/>
        </w:rPr>
        <w:t>10,000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1260"/>
        <w:gridCol w:w="1275"/>
        <w:gridCol w:w="1425"/>
      </w:tblGrid>
      <w:tr w:rsidRPr="0008239B" w:rsidR="0008239B" w:rsidTr="004AB3A1" w14:paraId="18BCF01E" w14:textId="77777777">
        <w:trPr>
          <w:trHeight w:val="300"/>
        </w:trPr>
        <w:tc>
          <w:tcPr>
            <w:tcW w:w="7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08239B" w:rsidR="0008239B" w:rsidP="0008239B" w:rsidRDefault="0008239B" w14:paraId="4A8448D9" w14:textId="6BF6114A">
            <w:pPr>
              <w:spacing w:before="0"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color w:val="000000"/>
                <w:sz w:val="22"/>
                <w:lang w:val="en-US" w:eastAsia="en-CA"/>
              </w:rPr>
              <w:t>202</w:t>
            </w:r>
            <w:r w:rsidR="00831C69">
              <w:rPr>
                <w:rFonts w:ascii="Calibri" w:hAnsi="Calibri" w:eastAsia="Times New Roman" w:cs="Calibri"/>
                <w:color w:val="000000"/>
                <w:sz w:val="22"/>
                <w:lang w:val="en-US" w:eastAsia="en-CA"/>
              </w:rPr>
              <w:t>5</w:t>
            </w:r>
            <w:r w:rsidRPr="0008239B">
              <w:rPr>
                <w:rFonts w:ascii="Calibri" w:hAnsi="Calibri" w:eastAsia="Times New Roman" w:cs="Calibri"/>
                <w:color w:val="000000"/>
                <w:sz w:val="22"/>
                <w:lang w:val="en-US" w:eastAsia="en-CA"/>
              </w:rPr>
              <w:t xml:space="preserve"> Events Budget </w:t>
            </w:r>
            <w:r w:rsidRPr="0008239B">
              <w:rPr>
                <w:rFonts w:ascii="Calibri" w:hAnsi="Calibri" w:eastAsia="Times New Roman" w:cs="Calibri"/>
                <w:color w:val="000000"/>
                <w:sz w:val="22"/>
                <w:lang w:eastAsia="en-CA"/>
              </w:rPr>
              <w:t> 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08239B" w:rsidR="0008239B" w:rsidP="0008239B" w:rsidRDefault="0008239B" w14:paraId="4FEB80E7" w14:textId="77777777">
            <w:pPr>
              <w:spacing w:before="0"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color w:val="000000"/>
                <w:sz w:val="22"/>
                <w:lang w:val="en-US" w:eastAsia="en-CA"/>
              </w:rPr>
              <w:t>$10,000 </w:t>
            </w:r>
            <w:r w:rsidRPr="0008239B">
              <w:rPr>
                <w:rFonts w:ascii="Calibri" w:hAnsi="Calibri" w:eastAsia="Times New Roman" w:cs="Calibri"/>
                <w:color w:val="000000"/>
                <w:sz w:val="22"/>
                <w:lang w:eastAsia="en-CA"/>
              </w:rPr>
              <w:t>  </w:t>
            </w:r>
          </w:p>
        </w:tc>
      </w:tr>
      <w:tr w:rsidRPr="0008239B" w:rsidR="0008239B" w:rsidTr="004AB3A1" w14:paraId="5962E2F7" w14:textId="77777777">
        <w:trPr>
          <w:trHeight w:val="300"/>
        </w:trPr>
        <w:tc>
          <w:tcPr>
            <w:tcW w:w="5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08239B" w:rsidR="0008239B" w:rsidP="0008239B" w:rsidRDefault="0008239B" w14:paraId="23546C57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b/>
                <w:bCs/>
                <w:sz w:val="22"/>
                <w:lang w:val="en-US" w:eastAsia="en-CA"/>
              </w:rPr>
              <w:t>Description of Event/Program</w:t>
            </w:r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> </w:t>
            </w: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t> 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08239B" w:rsidR="0008239B" w:rsidP="0008239B" w:rsidRDefault="0008239B" w14:paraId="78CD1D58" w14:textId="77777777">
            <w:pPr>
              <w:spacing w:before="0"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b/>
                <w:bCs/>
                <w:sz w:val="22"/>
                <w:lang w:val="en-US" w:eastAsia="en-CA"/>
              </w:rPr>
              <w:t>Date</w:t>
            </w:r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> </w:t>
            </w: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t>  </w:t>
            </w: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br/>
            </w:r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>Approved</w:t>
            </w: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t> 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08239B" w:rsidR="0008239B" w:rsidP="0008239B" w:rsidRDefault="0008239B" w14:paraId="6FEBADB4" w14:textId="77777777">
            <w:pPr>
              <w:spacing w:before="0"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b/>
                <w:bCs/>
                <w:sz w:val="22"/>
                <w:lang w:val="en-US" w:eastAsia="en-CA"/>
              </w:rPr>
              <w:t>Amount</w:t>
            </w:r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> </w:t>
            </w: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t> 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08239B" w:rsidR="0008239B" w:rsidP="0008239B" w:rsidRDefault="0008239B" w14:paraId="3F73D298" w14:textId="77777777">
            <w:pPr>
              <w:spacing w:before="0"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b/>
                <w:bCs/>
                <w:sz w:val="22"/>
                <w:lang w:val="en-US" w:eastAsia="en-CA"/>
              </w:rPr>
              <w:t>Remaining</w:t>
            </w:r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> </w:t>
            </w: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t>  </w:t>
            </w:r>
          </w:p>
        </w:tc>
      </w:tr>
      <w:tr w:rsidRPr="0008239B" w:rsidR="0008239B" w:rsidTr="004AB3A1" w14:paraId="6B821C2D" w14:textId="77777777">
        <w:trPr>
          <w:trHeight w:val="300"/>
        </w:trPr>
        <w:tc>
          <w:tcPr>
            <w:tcW w:w="5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8239B" w:rsidR="0008239B" w:rsidP="0008239B" w:rsidRDefault="0008239B" w14:paraId="41A9FE17" w14:textId="49F50405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 xml:space="preserve">UCC 360 Antiracism Program – </w:t>
            </w:r>
            <w:proofErr w:type="spellStart"/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>Alcris</w:t>
            </w:r>
            <w:proofErr w:type="spellEnd"/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 xml:space="preserve"> </w:t>
            </w:r>
            <w:proofErr w:type="spellStart"/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>Limongi</w:t>
            </w:r>
            <w:proofErr w:type="spellEnd"/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 xml:space="preserve"> </w:t>
            </w:r>
            <w:r w:rsidRPr="0008239B">
              <w:rPr>
                <w:rFonts w:ascii="Calibri" w:hAnsi="Calibri" w:eastAsia="Times New Roman" w:cs="Calibri"/>
                <w:sz w:val="18"/>
                <w:szCs w:val="18"/>
                <w:lang w:val="en-US" w:eastAsia="en-CA"/>
              </w:rPr>
              <w:t> </w:t>
            </w:r>
            <w:r w:rsidRPr="0008239B">
              <w:rPr>
                <w:rFonts w:ascii="Calibri" w:hAnsi="Calibri" w:eastAsia="Times New Roman" w:cs="Calibri"/>
                <w:sz w:val="18"/>
                <w:szCs w:val="18"/>
                <w:lang w:eastAsia="en-CA"/>
              </w:rPr>
              <w:t>  </w:t>
            </w:r>
            <w:r w:rsidRPr="0008239B">
              <w:rPr>
                <w:rFonts w:ascii="Calibri" w:hAnsi="Calibri" w:eastAsia="Times New Roman" w:cs="Calibri"/>
                <w:sz w:val="18"/>
                <w:szCs w:val="18"/>
                <w:lang w:eastAsia="en-CA"/>
              </w:rPr>
              <w:br/>
            </w:r>
            <w:r w:rsidRPr="0008239B">
              <w:rPr>
                <w:rFonts w:ascii="Calibri" w:hAnsi="Calibri" w:eastAsia="Times New Roman" w:cs="Calibri"/>
                <w:sz w:val="18"/>
                <w:szCs w:val="18"/>
                <w:lang w:val="en-US" w:eastAsia="en-CA"/>
              </w:rPr>
              <w:t xml:space="preserve">(deferred from </w:t>
            </w:r>
            <w:proofErr w:type="gramStart"/>
            <w:r w:rsidR="00831C69">
              <w:rPr>
                <w:rFonts w:ascii="Calibri" w:hAnsi="Calibri" w:eastAsia="Times New Roman" w:cs="Calibri"/>
                <w:sz w:val="18"/>
                <w:szCs w:val="18"/>
                <w:lang w:val="en-US" w:eastAsia="en-CA"/>
              </w:rPr>
              <w:t>2024</w:t>
            </w:r>
            <w:r w:rsidRPr="0008239B">
              <w:rPr>
                <w:rFonts w:ascii="Calibri" w:hAnsi="Calibri" w:eastAsia="Times New Roman" w:cs="Calibri"/>
                <w:sz w:val="18"/>
                <w:szCs w:val="18"/>
                <w:lang w:val="en-US" w:eastAsia="en-CA"/>
              </w:rPr>
              <w:t>, </w:t>
            </w:r>
            <w:r w:rsidRPr="0008239B">
              <w:rPr>
                <w:rFonts w:ascii="Calibri" w:hAnsi="Calibri" w:eastAsia="Times New Roman" w:cs="Calibri"/>
                <w:sz w:val="18"/>
                <w:szCs w:val="18"/>
                <w:lang w:eastAsia="en-CA"/>
              </w:rPr>
              <w:t>  </w:t>
            </w:r>
            <w:proofErr w:type="gramEnd"/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8239B" w:rsidR="0008239B" w:rsidP="0008239B" w:rsidRDefault="00F634B3" w14:paraId="31858276" w14:textId="21272B99">
            <w:pPr>
              <w:spacing w:before="0"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Calibri" w:hAnsi="Calibri" w:eastAsia="Times New Roman" w:cs="Calibri"/>
                <w:sz w:val="22"/>
                <w:lang w:val="en-US" w:eastAsia="en-CA"/>
              </w:rPr>
              <w:t>Jan 23</w:t>
            </w:r>
            <w:r w:rsidRPr="00F634B3">
              <w:rPr>
                <w:rFonts w:ascii="Calibri" w:hAnsi="Calibri" w:eastAsia="Times New Roman" w:cs="Calibri"/>
                <w:sz w:val="22"/>
                <w:vertAlign w:val="superscript"/>
                <w:lang w:val="en-US" w:eastAsia="en-CA"/>
              </w:rPr>
              <w:t>rd</w:t>
            </w:r>
            <w:r>
              <w:rPr>
                <w:rFonts w:ascii="Calibri" w:hAnsi="Calibri" w:eastAsia="Times New Roman" w:cs="Calibri"/>
                <w:sz w:val="22"/>
                <w:lang w:val="en-US" w:eastAsia="en-CA"/>
              </w:rPr>
              <w:t xml:space="preserve"> 2025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8239B" w:rsidR="0008239B" w:rsidP="0008239B" w:rsidRDefault="0008239B" w14:paraId="69EAB4FE" w14:textId="77777777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>$500.00 </w:t>
            </w: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t>  </w:t>
            </w:r>
          </w:p>
          <w:p w:rsidRPr="0008239B" w:rsidR="0008239B" w:rsidP="0008239B" w:rsidRDefault="0008239B" w14:paraId="6C2E6317" w14:textId="77777777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t> 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8239B" w:rsidR="0008239B" w:rsidP="0008239B" w:rsidRDefault="0008239B" w14:paraId="4A9C5BFF" w14:textId="77777777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sz w:val="22"/>
                <w:lang w:val="en-US" w:eastAsia="en-CA"/>
              </w:rPr>
              <w:t>$9,500.00 </w:t>
            </w: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t>  </w:t>
            </w:r>
          </w:p>
        </w:tc>
      </w:tr>
      <w:tr w:rsidRPr="0008239B" w:rsidR="0008239B" w:rsidTr="004AB3A1" w14:paraId="56283B5D" w14:textId="77777777">
        <w:trPr>
          <w:trHeight w:val="300"/>
        </w:trPr>
        <w:tc>
          <w:tcPr>
            <w:tcW w:w="5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08239B" w:rsidP="004AB3A1" w:rsidRDefault="00F634B3" w14:paraId="797FE2AE" w14:textId="2E3707C5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proofErr w:type="spellStart"/>
            <w:r w:rsidRPr="004AB3A1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Hyeran</w:t>
            </w:r>
            <w:proofErr w:type="spellEnd"/>
            <w:r w:rsidRPr="004AB3A1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 xml:space="preserve"> Kim Cragg Honorarium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08239B" w:rsidP="004AB3A1" w:rsidRDefault="00F634B3" w14:paraId="3A2822A0" w14:textId="4EC95620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4AB3A1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Jan 23</w:t>
            </w:r>
            <w:r w:rsidRPr="004AB3A1">
              <w:rPr>
                <w:rFonts w:ascii="Segoe UI" w:hAnsi="Segoe UI" w:eastAsia="Times New Roman" w:cs="Segoe UI"/>
                <w:sz w:val="18"/>
                <w:szCs w:val="18"/>
                <w:vertAlign w:val="superscript"/>
                <w:lang w:eastAsia="en-CA"/>
              </w:rPr>
              <w:t>rd</w:t>
            </w:r>
            <w:r w:rsidRPr="004AB3A1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 xml:space="preserve"> 2025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08239B" w:rsidP="0008239B" w:rsidRDefault="00F634B3" w14:paraId="30C51FE1" w14:textId="2D0153F8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$175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08239B" w:rsidP="0008239B" w:rsidRDefault="00F634B3" w14:paraId="1564C6B8" w14:textId="58CCCA28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$9325.00</w:t>
            </w:r>
          </w:p>
        </w:tc>
      </w:tr>
      <w:tr w:rsidRPr="0008239B" w:rsidR="0008239B" w:rsidTr="004AB3A1" w14:paraId="1E492E20" w14:textId="77777777">
        <w:trPr>
          <w:trHeight w:val="300"/>
        </w:trPr>
        <w:tc>
          <w:tcPr>
            <w:tcW w:w="5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08239B" w:rsidP="0008239B" w:rsidRDefault="00F634B3" w14:paraId="607A334D" w14:textId="0BB5309C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Honorarium for Equity and Pastoral support for UCC 360 event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08239B" w:rsidP="004AB3A1" w:rsidRDefault="00F634B3" w14:paraId="4B0F0CFB" w14:textId="5637E50C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4AB3A1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Jan 23</w:t>
            </w:r>
            <w:r w:rsidRPr="004AB3A1">
              <w:rPr>
                <w:rFonts w:ascii="Segoe UI" w:hAnsi="Segoe UI" w:eastAsia="Times New Roman" w:cs="Segoe UI"/>
                <w:sz w:val="18"/>
                <w:szCs w:val="18"/>
                <w:vertAlign w:val="superscript"/>
                <w:lang w:eastAsia="en-CA"/>
              </w:rPr>
              <w:t>rd</w:t>
            </w:r>
            <w:r w:rsidRPr="004AB3A1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 xml:space="preserve"> 2025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08239B" w:rsidP="0008239B" w:rsidRDefault="00F634B3" w14:paraId="1B71C444" w14:textId="5FB40235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$50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08239B" w:rsidP="0008239B" w:rsidRDefault="00F634B3" w14:paraId="76831853" w14:textId="546C29F9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$9275.00</w:t>
            </w:r>
          </w:p>
        </w:tc>
      </w:tr>
      <w:tr w:rsidRPr="0008239B" w:rsidR="00831C69" w:rsidTr="004AB3A1" w14:paraId="4CE218D4" w14:textId="77777777">
        <w:trPr>
          <w:trHeight w:val="300"/>
        </w:trPr>
        <w:tc>
          <w:tcPr>
            <w:tcW w:w="5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686D2B" w14:paraId="787B52C5" w14:textId="28C1322F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Deposit for KAR event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686D2B" w14:paraId="2E2344E8" w14:textId="50F0FB40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Feb 20</w:t>
            </w:r>
            <w:r w:rsidRPr="00686D2B">
              <w:rPr>
                <w:rFonts w:ascii="Segoe UI" w:hAnsi="Segoe UI" w:eastAsia="Times New Roman" w:cs="Segoe UI"/>
                <w:sz w:val="18"/>
                <w:szCs w:val="18"/>
                <w:vertAlign w:val="superscript"/>
                <w:lang w:eastAsia="en-CA"/>
              </w:rPr>
              <w:t>th</w:t>
            </w: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 xml:space="preserve"> 2025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686D2B" w14:paraId="1A173D25" w14:textId="09F4339D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$500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686D2B" w14:paraId="08916526" w14:textId="2929DC6D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$8775.00</w:t>
            </w:r>
          </w:p>
        </w:tc>
      </w:tr>
      <w:tr w:rsidRPr="0008239B" w:rsidR="00831C69" w:rsidTr="004AB3A1" w14:paraId="1D8C587B" w14:textId="77777777">
        <w:trPr>
          <w:trHeight w:val="300"/>
        </w:trPr>
        <w:tc>
          <w:tcPr>
            <w:tcW w:w="5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5633F0" w14:paraId="18DF556F" w14:textId="5EB2165D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SJNORC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5633F0" w14:paraId="4ADD43B0" w14:textId="1BE2417D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March 20</w:t>
            </w:r>
            <w:r w:rsidRPr="005633F0">
              <w:rPr>
                <w:rFonts w:ascii="Segoe UI" w:hAnsi="Segoe UI" w:eastAsia="Times New Roman" w:cs="Segoe UI"/>
                <w:sz w:val="18"/>
                <w:szCs w:val="18"/>
                <w:vertAlign w:val="superscript"/>
                <w:lang w:eastAsia="en-CA"/>
              </w:rPr>
              <w:t>th</w:t>
            </w: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 xml:space="preserve"> 2025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5633F0" w14:paraId="257A91E7" w14:textId="77D6A909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$1000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5633F0" w14:paraId="6A3C1206" w14:textId="5BF23FA1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$7775.00</w:t>
            </w:r>
          </w:p>
        </w:tc>
      </w:tr>
      <w:tr w:rsidRPr="0008239B" w:rsidR="00831C69" w:rsidTr="004AB3A1" w14:paraId="68169893" w14:textId="77777777">
        <w:trPr>
          <w:trHeight w:val="300"/>
        </w:trPr>
        <w:tc>
          <w:tcPr>
            <w:tcW w:w="5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5633F0" w14:paraId="2C2B3A88" w14:textId="0DD274CA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Great Lakes Collaborative Retreat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5633F0" w14:paraId="117130B3" w14:textId="3E298B64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March 20</w:t>
            </w:r>
            <w:r w:rsidRPr="005633F0">
              <w:rPr>
                <w:rFonts w:ascii="Segoe UI" w:hAnsi="Segoe UI" w:eastAsia="Times New Roman" w:cs="Segoe UI"/>
                <w:sz w:val="18"/>
                <w:szCs w:val="18"/>
                <w:vertAlign w:val="superscript"/>
                <w:lang w:eastAsia="en-CA"/>
              </w:rPr>
              <w:t>th</w:t>
            </w: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 xml:space="preserve"> 2025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5633F0" w14:paraId="3E660CD5" w14:textId="40893150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$700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5633F0" w14:paraId="6C071DFE" w14:textId="6F1C8DED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$7075.00</w:t>
            </w:r>
          </w:p>
        </w:tc>
      </w:tr>
      <w:tr w:rsidRPr="0008239B" w:rsidR="00A0571C" w:rsidTr="004AB3A1" w14:paraId="0AADBCE0" w14:textId="77777777">
        <w:trPr>
          <w:trHeight w:val="300"/>
        </w:trPr>
        <w:tc>
          <w:tcPr>
            <w:tcW w:w="5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A0571C" w:rsidP="0008239B" w:rsidRDefault="00054A0F" w14:paraId="5B6BC6B6" w14:textId="016E7A3D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Youth Forum Delegates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A0571C" w:rsidP="0008239B" w:rsidRDefault="00054A0F" w14:paraId="50B31B11" w14:textId="2443D298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April 24</w:t>
            </w:r>
            <w:r w:rsidRPr="00054A0F">
              <w:rPr>
                <w:rFonts w:ascii="Segoe UI" w:hAnsi="Segoe UI" w:eastAsia="Times New Roman" w:cs="Segoe UI"/>
                <w:sz w:val="18"/>
                <w:szCs w:val="18"/>
                <w:vertAlign w:val="superscript"/>
                <w:lang w:eastAsia="en-CA"/>
              </w:rPr>
              <w:t>th</w:t>
            </w: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 xml:space="preserve"> 2025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A0571C" w:rsidP="0008239B" w:rsidRDefault="00054A0F" w14:paraId="02224B0C" w14:textId="2664A8D9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$900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A0571C" w:rsidP="0008239B" w:rsidRDefault="00054A0F" w14:paraId="78A5C61A" w14:textId="7153C059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$6175.00</w:t>
            </w:r>
          </w:p>
        </w:tc>
      </w:tr>
      <w:tr w:rsidRPr="0008239B" w:rsidR="00831C69" w:rsidTr="004AB3A1" w14:paraId="3FC23750" w14:textId="77777777">
        <w:trPr>
          <w:trHeight w:val="300"/>
        </w:trPr>
        <w:tc>
          <w:tcPr>
            <w:tcW w:w="5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A0571C" w14:paraId="45E8309E" w14:textId="48AA17A5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Recognizing</w:t>
            </w:r>
            <w:r w:rsidR="001942BD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 xml:space="preserve"> Disinformation Workshop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1942BD" w14:paraId="779E08D8" w14:textId="2C784E7C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April 2</w:t>
            </w:r>
            <w:r w:rsidR="004E7257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4</w:t>
            </w:r>
            <w:r w:rsidRPr="004E7257" w:rsidR="004E7257">
              <w:rPr>
                <w:rFonts w:ascii="Segoe UI" w:hAnsi="Segoe UI" w:eastAsia="Times New Roman" w:cs="Segoe UI"/>
                <w:sz w:val="18"/>
                <w:szCs w:val="18"/>
                <w:vertAlign w:val="superscript"/>
                <w:lang w:eastAsia="en-CA"/>
              </w:rPr>
              <w:t>th</w:t>
            </w:r>
            <w:r w:rsidR="004E7257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 xml:space="preserve"> 2025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4E7257" w14:paraId="04C63272" w14:textId="308C38F5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$175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4E7257" w14:paraId="4289E926" w14:textId="595D520D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</w:t>
            </w:r>
            <w:r w:rsidR="00054A0F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6000</w:t>
            </w: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.00</w:t>
            </w:r>
          </w:p>
        </w:tc>
      </w:tr>
      <w:tr w:rsidRPr="0008239B" w:rsidR="00831C69" w:rsidTr="004AB3A1" w14:paraId="208F6C6F" w14:textId="77777777">
        <w:trPr>
          <w:trHeight w:val="300"/>
        </w:trPr>
        <w:tc>
          <w:tcPr>
            <w:tcW w:w="5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831C69" w14:paraId="18D0D01B" w14:textId="68DBA6FB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b/>
                <w:bCs/>
                <w:sz w:val="22"/>
                <w:lang w:val="en-US" w:eastAsia="en-CA"/>
              </w:rPr>
              <w:t>TOTAL REMAINING: </w:t>
            </w: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t> 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831C69" w14:paraId="1DCC5FB2" w14:textId="6D1CA537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b/>
                <w:bCs/>
                <w:sz w:val="22"/>
                <w:lang w:val="en-US" w:eastAsia="en-CA"/>
              </w:rPr>
              <w:t> </w:t>
            </w:r>
            <w:r w:rsidRPr="0008239B">
              <w:rPr>
                <w:rFonts w:ascii="Calibri" w:hAnsi="Calibri" w:eastAsia="Times New Roman" w:cs="Calibri"/>
                <w:sz w:val="22"/>
                <w:lang w:eastAsia="en-CA"/>
              </w:rPr>
              <w:t>  </w:t>
            </w:r>
          </w:p>
        </w:tc>
        <w:tc>
          <w:tcPr>
            <w:tcW w:w="1275" w:type="dxa"/>
          </w:tcPr>
          <w:p w:rsidRPr="0008239B" w:rsidR="00831C69" w:rsidP="0008239B" w:rsidRDefault="00831C69" w14:paraId="447FF8DE" w14:textId="27B9B6D3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08239B" w:rsidR="00831C69" w:rsidP="0008239B" w:rsidRDefault="00686D2B" w14:paraId="7C7B483E" w14:textId="7129EC4A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$</w:t>
            </w:r>
            <w:r w:rsidR="004E7257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6</w:t>
            </w:r>
            <w:r w:rsidR="00282084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0</w:t>
            </w:r>
            <w:r w:rsidR="004E7257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00.00</w:t>
            </w:r>
          </w:p>
        </w:tc>
      </w:tr>
    </w:tbl>
    <w:p w:rsidR="0008239B" w:rsidP="0008239B" w:rsidRDefault="0008239B" w14:paraId="656FE8E1" w14:textId="77777777">
      <w:pPr>
        <w:pStyle w:val="ListParagraph"/>
        <w:numPr>
          <w:ilvl w:val="0"/>
          <w:numId w:val="0"/>
        </w:numPr>
        <w:spacing w:before="0" w:after="160" w:line="256" w:lineRule="auto"/>
        <w:ind w:left="1440"/>
        <w:rPr>
          <w:b/>
          <w:bCs/>
        </w:rPr>
      </w:pPr>
    </w:p>
    <w:p w:rsidRPr="0008239B" w:rsidR="00741890" w:rsidP="00741890" w:rsidRDefault="00F45449" w14:paraId="3BDE798A" w14:textId="2501CB20">
      <w:pPr>
        <w:pStyle w:val="ListParagraph"/>
        <w:numPr>
          <w:ilvl w:val="1"/>
          <w:numId w:val="12"/>
        </w:numPr>
        <w:spacing w:before="0" w:after="160" w:line="256" w:lineRule="auto"/>
        <w:rPr>
          <w:b/>
          <w:bCs/>
          <w:szCs w:val="24"/>
        </w:rPr>
      </w:pPr>
      <w:r w:rsidRPr="0D333240">
        <w:rPr>
          <w:b/>
          <w:bCs/>
        </w:rPr>
        <w:t xml:space="preserve">Meeting Fund balance available as of the last meeting: </w:t>
      </w:r>
      <w:r w:rsidRPr="0D333240" w:rsidR="003D40D2">
        <w:rPr>
          <w:b/>
          <w:bCs/>
        </w:rPr>
        <w:t>$3,000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1695"/>
      </w:tblGrid>
      <w:tr w:rsidRPr="0008239B" w:rsidR="0008239B" w:rsidTr="0008239B" w14:paraId="6A000E0D" w14:textId="77777777">
        <w:trPr>
          <w:trHeight w:val="300"/>
        </w:trPr>
        <w:tc>
          <w:tcPr>
            <w:tcW w:w="8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08239B" w:rsidR="0008239B" w:rsidP="0008239B" w:rsidRDefault="0008239B" w14:paraId="7D135710" w14:textId="70E549DF">
            <w:pPr>
              <w:spacing w:before="0"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b/>
                <w:bCs/>
                <w:szCs w:val="24"/>
                <w:lang w:eastAsia="en-CA"/>
              </w:rPr>
              <w:t>202</w:t>
            </w:r>
            <w:r w:rsidR="00831C69">
              <w:rPr>
                <w:rFonts w:ascii="Calibri" w:hAnsi="Calibri" w:eastAsia="Times New Roman" w:cs="Calibri"/>
                <w:b/>
                <w:bCs/>
                <w:szCs w:val="24"/>
                <w:lang w:eastAsia="en-CA"/>
              </w:rPr>
              <w:t>5</w:t>
            </w:r>
            <w:r w:rsidRPr="0008239B">
              <w:rPr>
                <w:rFonts w:ascii="Calibri" w:hAnsi="Calibri" w:eastAsia="Times New Roman" w:cs="Calibri"/>
                <w:b/>
                <w:bCs/>
                <w:szCs w:val="24"/>
                <w:lang w:eastAsia="en-CA"/>
              </w:rPr>
              <w:t xml:space="preserve"> Meetings Budget</w:t>
            </w:r>
            <w:r w:rsidRPr="0008239B">
              <w:rPr>
                <w:rFonts w:ascii="Calibri" w:hAnsi="Calibri" w:eastAsia="Times New Roman" w:cs="Calibri"/>
                <w:szCs w:val="24"/>
                <w:lang w:eastAsia="en-CA"/>
              </w:rPr>
              <w:t> </w:t>
            </w:r>
          </w:p>
        </w:tc>
      </w:tr>
      <w:tr w:rsidRPr="0008239B" w:rsidR="0008239B" w:rsidTr="0008239B" w14:paraId="1B694DDA" w14:textId="77777777">
        <w:trPr>
          <w:trHeight w:val="300"/>
        </w:trPr>
        <w:tc>
          <w:tcPr>
            <w:tcW w:w="7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08239B" w:rsidR="0008239B" w:rsidP="0008239B" w:rsidRDefault="0008239B" w14:paraId="1F27F1B3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b/>
                <w:bCs/>
                <w:szCs w:val="24"/>
                <w:lang w:eastAsia="en-CA"/>
              </w:rPr>
              <w:t>Description of Expense or Adjustment</w:t>
            </w:r>
            <w:r w:rsidRPr="0008239B">
              <w:rPr>
                <w:rFonts w:ascii="Calibri" w:hAnsi="Calibri" w:eastAsia="Times New Roman" w:cs="Calibri"/>
                <w:szCs w:val="24"/>
                <w:lang w:eastAsia="en-CA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08239B" w:rsidR="0008239B" w:rsidP="0008239B" w:rsidRDefault="0008239B" w14:paraId="5A7025DC" w14:textId="77777777">
            <w:pPr>
              <w:spacing w:before="0"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Calibri" w:hAnsi="Calibri" w:eastAsia="Times New Roman" w:cs="Calibri"/>
                <w:b/>
                <w:bCs/>
                <w:szCs w:val="24"/>
                <w:lang w:eastAsia="en-CA"/>
              </w:rPr>
              <w:t>$3,000</w:t>
            </w:r>
            <w:r w:rsidRPr="0008239B">
              <w:rPr>
                <w:rFonts w:ascii="Calibri" w:hAnsi="Calibri" w:eastAsia="Times New Roman" w:cs="Calibri"/>
                <w:szCs w:val="24"/>
                <w:lang w:eastAsia="en-CA"/>
              </w:rPr>
              <w:t> </w:t>
            </w:r>
          </w:p>
        </w:tc>
      </w:tr>
      <w:tr w:rsidRPr="0008239B" w:rsidR="0008239B" w:rsidTr="0008239B" w14:paraId="2E3B3F6B" w14:textId="77777777">
        <w:trPr>
          <w:trHeight w:val="300"/>
        </w:trPr>
        <w:tc>
          <w:tcPr>
            <w:tcW w:w="7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8239B" w:rsidR="0008239B" w:rsidP="0008239B" w:rsidRDefault="0008239B" w14:paraId="31DC715F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08239B" w:rsidR="0008239B" w:rsidP="0008239B" w:rsidRDefault="0008239B" w14:paraId="70F626CB" w14:textId="77777777">
            <w:pPr>
              <w:spacing w:before="0"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CA"/>
              </w:rPr>
            </w:pPr>
            <w:r w:rsidRPr="0008239B">
              <w:rPr>
                <w:rFonts w:ascii="Times New Roman" w:hAnsi="Times New Roman" w:eastAsia="Times New Roman" w:cs="Times New Roman"/>
                <w:szCs w:val="24"/>
                <w:lang w:eastAsia="en-CA"/>
              </w:rPr>
              <w:t>   </w:t>
            </w:r>
          </w:p>
        </w:tc>
      </w:tr>
    </w:tbl>
    <w:p w:rsidR="00EE7337" w:rsidP="00EE7337" w:rsidRDefault="00F45449" w14:paraId="303F4C87" w14:textId="77777777">
      <w:pPr>
        <w:pStyle w:val="ListParagraph"/>
        <w:numPr>
          <w:ilvl w:val="0"/>
          <w:numId w:val="12"/>
        </w:numPr>
        <w:spacing w:before="0" w:after="160" w:line="256" w:lineRule="auto"/>
        <w:rPr>
          <w:b/>
          <w:bCs/>
        </w:rPr>
      </w:pPr>
      <w:r w:rsidRPr="183A66E4">
        <w:rPr>
          <w:b/>
          <w:bCs/>
        </w:rPr>
        <w:t>Record of Email Votes since the last meeting:</w:t>
      </w:r>
      <w:r w:rsidRPr="183A66E4" w:rsidR="00C035C0">
        <w:rPr>
          <w:b/>
          <w:bCs/>
        </w:rPr>
        <w:t xml:space="preserve"> </w:t>
      </w:r>
      <w:r w:rsidRPr="00935AC8" w:rsidR="00EE7337">
        <w:t>None</w:t>
      </w:r>
    </w:p>
    <w:p w:rsidRPr="00737C9C" w:rsidR="00737C9C" w:rsidP="00473592" w:rsidRDefault="00416C8C" w14:paraId="420BD630" w14:textId="77777777">
      <w:pPr>
        <w:pStyle w:val="ListParagraph"/>
        <w:numPr>
          <w:ilvl w:val="0"/>
          <w:numId w:val="12"/>
        </w:numPr>
        <w:spacing w:before="0" w:after="160" w:line="256" w:lineRule="auto"/>
      </w:pPr>
      <w:r w:rsidRPr="00737C9C">
        <w:rPr>
          <w:b/>
          <w:bCs/>
        </w:rPr>
        <w:t>Business Arising</w:t>
      </w:r>
    </w:p>
    <w:p w:rsidR="00737C9C" w:rsidP="00737C9C" w:rsidRDefault="00737C9C" w14:paraId="4D15B002" w14:textId="413914DF">
      <w:pPr>
        <w:pStyle w:val="ListParagraph"/>
        <w:numPr>
          <w:ilvl w:val="1"/>
          <w:numId w:val="3"/>
        </w:numPr>
        <w:spacing w:before="0" w:after="160" w:line="256" w:lineRule="auto"/>
      </w:pPr>
      <w:r>
        <w:rPr>
          <w:b/>
          <w:bCs/>
        </w:rPr>
        <w:t xml:space="preserve">Grant </w:t>
      </w:r>
      <w:r w:rsidR="00935AC8">
        <w:rPr>
          <w:b/>
          <w:bCs/>
        </w:rPr>
        <w:t>Recipient</w:t>
      </w:r>
      <w:r>
        <w:rPr>
          <w:b/>
          <w:bCs/>
        </w:rPr>
        <w:t xml:space="preserve"> Updates </w:t>
      </w:r>
      <w:r w:rsidR="00150ED6">
        <w:t>Sula asked the commission if anyone has started with M&amp;S Grant recipient follow ups, some people have reached out and are working on connecting but there are no reports to deliver yet.</w:t>
      </w:r>
    </w:p>
    <w:p w:rsidRPr="00737C9C" w:rsidR="00737C9C" w:rsidP="00737C9C" w:rsidRDefault="00621D82" w14:paraId="18F8B6CF" w14:textId="77777777">
      <w:pPr>
        <w:pStyle w:val="ListParagraph"/>
        <w:numPr>
          <w:ilvl w:val="0"/>
          <w:numId w:val="12"/>
        </w:numPr>
        <w:spacing w:before="0" w:after="160" w:line="256" w:lineRule="auto"/>
      </w:pPr>
      <w:r w:rsidRPr="00737C9C">
        <w:rPr>
          <w:b/>
          <w:bCs/>
        </w:rPr>
        <w:t>Correspondence</w:t>
      </w:r>
      <w:r w:rsidRPr="00737C9C" w:rsidR="0008239B">
        <w:rPr>
          <w:b/>
          <w:bCs/>
        </w:rPr>
        <w:t>:</w:t>
      </w:r>
      <w:r w:rsidRPr="00737C9C" w:rsidR="3E0DC67E">
        <w:rPr>
          <w:b/>
          <w:bCs/>
        </w:rPr>
        <w:t xml:space="preserve"> </w:t>
      </w:r>
    </w:p>
    <w:p w:rsidRPr="005D14C0" w:rsidR="00060946" w:rsidP="00737C9C" w:rsidRDefault="3E0DC67E" w14:paraId="7D44D5A5" w14:textId="73DF4A95">
      <w:pPr>
        <w:pStyle w:val="ListParagraph"/>
        <w:numPr>
          <w:ilvl w:val="1"/>
          <w:numId w:val="12"/>
        </w:numPr>
        <w:spacing w:before="0" w:after="160" w:line="256" w:lineRule="auto"/>
      </w:pPr>
      <w:r w:rsidRPr="00737C9C">
        <w:rPr>
          <w:b/>
          <w:bCs/>
        </w:rPr>
        <w:t xml:space="preserve">Letter from Tri Regional Palestine Network </w:t>
      </w:r>
      <w:r w:rsidRPr="00737C9C" w:rsidR="04328EFB">
        <w:rPr>
          <w:b/>
          <w:bCs/>
        </w:rPr>
        <w:t xml:space="preserve"> </w:t>
      </w:r>
    </w:p>
    <w:p w:rsidRPr="005D14C0" w:rsidR="00F35798" w:rsidP="00AA727F" w:rsidRDefault="005D14C0" w14:paraId="2F56F075" w14:textId="5D6EB1C8">
      <w:pPr>
        <w:pStyle w:val="ListParagraph"/>
        <w:numPr>
          <w:ilvl w:val="0"/>
          <w:numId w:val="0"/>
        </w:numPr>
        <w:spacing w:before="0" w:after="160" w:line="256" w:lineRule="auto"/>
        <w:ind w:left="1440"/>
      </w:pPr>
      <w:r>
        <w:t>A letter had been received by the commission from Lillian Patey on behalf of the Tri Region Palestine Network</w:t>
      </w:r>
      <w:r w:rsidR="00F35798">
        <w:t xml:space="preserve"> asking for support from the commission in terms of membership and reporting to the commission.</w:t>
      </w:r>
    </w:p>
    <w:p w:rsidR="47F1D027" w:rsidP="00737C9C" w:rsidRDefault="00D07323" w14:paraId="23FF4F33" w14:textId="4B51D4F6">
      <w:pPr>
        <w:pStyle w:val="ListParagraph"/>
        <w:numPr>
          <w:ilvl w:val="0"/>
          <w:numId w:val="12"/>
        </w:numPr>
        <w:spacing w:before="0" w:after="160" w:line="256" w:lineRule="auto"/>
        <w:rPr>
          <w:b/>
          <w:bCs/>
        </w:rPr>
      </w:pPr>
      <w:r w:rsidRPr="74542FE9">
        <w:rPr>
          <w:b/>
          <w:bCs/>
        </w:rPr>
        <w:t>New Business</w:t>
      </w:r>
      <w:r w:rsidRPr="74542FE9" w:rsidR="006165A2">
        <w:rPr>
          <w:b/>
          <w:bCs/>
        </w:rPr>
        <w:t>:</w:t>
      </w:r>
      <w:r w:rsidRPr="74542FE9" w:rsidR="44DA38A1">
        <w:rPr>
          <w:b/>
          <w:bCs/>
        </w:rPr>
        <w:t xml:space="preserve"> </w:t>
      </w:r>
    </w:p>
    <w:p w:rsidR="00F35798" w:rsidP="007E4075" w:rsidRDefault="008F6BFC" w14:paraId="61A67133" w14:textId="25079919">
      <w:pPr>
        <w:pStyle w:val="ListParagraph"/>
        <w:numPr>
          <w:ilvl w:val="1"/>
          <w:numId w:val="12"/>
        </w:numPr>
        <w:spacing w:before="0" w:after="160" w:line="256" w:lineRule="auto"/>
      </w:pPr>
      <w:r>
        <w:rPr>
          <w:b/>
          <w:bCs/>
        </w:rPr>
        <w:t xml:space="preserve">New Commission Chair needed - </w:t>
      </w:r>
      <w:r w:rsidRPr="008F6BFC" w:rsidR="00F35798">
        <w:t>Next months meeting will be Sula’s last meeting as chair</w:t>
      </w:r>
      <w:r w:rsidRPr="008F6BFC" w:rsidR="002E6B0A">
        <w:t>.  The question was asked if anyone wanted to take over that role.  Jake expressed interest in assuming the role</w:t>
      </w:r>
    </w:p>
    <w:p w:rsidRPr="008F6BFC" w:rsidR="00B24B72" w:rsidP="000C2C6D" w:rsidRDefault="00B24B72" w14:paraId="4FD0D8DB" w14:textId="77777777">
      <w:pPr>
        <w:pStyle w:val="ListParagraph"/>
        <w:numPr>
          <w:ilvl w:val="0"/>
          <w:numId w:val="0"/>
        </w:numPr>
        <w:spacing w:before="0" w:after="160" w:line="240" w:lineRule="auto"/>
        <w:ind w:left="1440"/>
      </w:pPr>
    </w:p>
    <w:p w:rsidR="00437DCA" w:rsidP="00437DCA" w:rsidRDefault="002E6B0A" w14:paraId="70F995D8" w14:textId="19ABE793">
      <w:pPr>
        <w:pStyle w:val="ListParagraph"/>
        <w:numPr>
          <w:ilvl w:val="0"/>
          <w:numId w:val="0"/>
        </w:numPr>
        <w:spacing w:before="0" w:after="160" w:line="256" w:lineRule="auto"/>
        <w:ind w:left="1080"/>
      </w:pPr>
      <w:r w:rsidRPr="00437DCA">
        <w:rPr>
          <w:b/>
          <w:bCs/>
        </w:rPr>
        <w:t xml:space="preserve">MOTION </w:t>
      </w:r>
      <w:r w:rsidRPr="008F6BFC">
        <w:t xml:space="preserve">by Jess Swance and Lahring Tribe that the </w:t>
      </w:r>
      <w:r w:rsidRPr="008F6BFC" w:rsidR="00935AC8">
        <w:t>Horseshoe</w:t>
      </w:r>
      <w:r w:rsidRPr="008F6BFC">
        <w:t xml:space="preserve"> Falls </w:t>
      </w:r>
      <w:r w:rsidRPr="008F6BFC" w:rsidR="00935AC8">
        <w:t>Discipleship</w:t>
      </w:r>
      <w:r w:rsidRPr="008F6BFC" w:rsidR="00E540E2">
        <w:t xml:space="preserve"> and Justice commission appoint Jake Girton as the new Chair of the commission.</w:t>
      </w:r>
      <w:r w:rsidRPr="008F6BFC" w:rsidR="00E540E2">
        <w:br/>
      </w:r>
      <w:r w:rsidRPr="008F6BFC" w:rsidR="00E540E2">
        <w:t>MOTION</w:t>
      </w:r>
      <w:r w:rsidRPr="008F6BFC" w:rsidR="00E540E2">
        <w:tab/>
      </w:r>
      <w:r w:rsidRPr="008F6BFC" w:rsidR="00E540E2">
        <w:tab/>
      </w:r>
      <w:r w:rsidRPr="008F6BFC" w:rsidR="00E540E2">
        <w:tab/>
      </w:r>
      <w:r w:rsidRPr="008F6BFC" w:rsidR="00E540E2">
        <w:tab/>
      </w:r>
      <w:r w:rsidRPr="008F6BFC" w:rsidR="00E540E2">
        <w:tab/>
      </w:r>
      <w:r w:rsidRPr="008F6BFC" w:rsidR="00E540E2">
        <w:tab/>
      </w:r>
      <w:r w:rsidRPr="008F6BFC" w:rsidR="00E540E2">
        <w:t>Carried</w:t>
      </w:r>
    </w:p>
    <w:p w:rsidR="00437DCA" w:rsidP="000C2C6D" w:rsidRDefault="00437DCA" w14:paraId="5595DD5F" w14:textId="77777777">
      <w:pPr>
        <w:pStyle w:val="ListParagraph"/>
        <w:numPr>
          <w:ilvl w:val="0"/>
          <w:numId w:val="0"/>
        </w:numPr>
        <w:spacing w:before="0" w:after="160" w:line="240" w:lineRule="auto"/>
        <w:ind w:left="720"/>
      </w:pPr>
    </w:p>
    <w:p w:rsidR="00437DCA" w:rsidP="00437DCA" w:rsidRDefault="00B24B72" w14:paraId="3E7C9923" w14:textId="77777777">
      <w:pPr>
        <w:pStyle w:val="ListParagraph"/>
        <w:numPr>
          <w:ilvl w:val="1"/>
          <w:numId w:val="12"/>
        </w:numPr>
        <w:spacing w:before="0" w:after="160" w:line="256" w:lineRule="auto"/>
      </w:pPr>
      <w:r>
        <w:t>A request for funding to cover the cost of the Youth delegates to attend GC45 was</w:t>
      </w:r>
      <w:r w:rsidR="001A338C">
        <w:t xml:space="preserve"> submitted by Kathy.</w:t>
      </w:r>
    </w:p>
    <w:p w:rsidRPr="00793F27" w:rsidR="002E6B0A" w:rsidP="00437DCA" w:rsidRDefault="003D016A" w14:paraId="5407972E" w14:textId="16BF1617">
      <w:pPr>
        <w:spacing w:before="0" w:after="160" w:line="256" w:lineRule="auto"/>
        <w:ind w:left="1080"/>
        <w:rPr>
          <w:b/>
          <w:bCs/>
          <w:szCs w:val="24"/>
        </w:rPr>
      </w:pPr>
      <w:r w:rsidRPr="00793F27">
        <w:rPr>
          <w:rStyle w:val="Strong"/>
          <w:szCs w:val="24"/>
          <w:lang w:val="en-US"/>
        </w:rPr>
        <w:t>MOTION</w:t>
      </w:r>
      <w:r w:rsidRPr="00793F27">
        <w:rPr>
          <w:szCs w:val="24"/>
          <w:lang w:val="en-US"/>
        </w:rPr>
        <w:t xml:space="preserve">: Moved by </w:t>
      </w:r>
      <w:r w:rsidRPr="00793F27" w:rsidR="00437DCA">
        <w:rPr>
          <w:szCs w:val="24"/>
          <w:lang w:val="en-US"/>
        </w:rPr>
        <w:t xml:space="preserve">Lahring Tribe and Jake Girton </w:t>
      </w:r>
      <w:r w:rsidRPr="00793F27">
        <w:rPr>
          <w:szCs w:val="24"/>
          <w:lang w:val="en-US"/>
        </w:rPr>
        <w:t>that the Horseshoe Falls Regional Council Discipleship and Justice Commission approve the allocation of $900 from the Events Budget for the shared cost of sending 6 Youth Forum Delegates to GC 45 in Calgary.</w:t>
      </w:r>
      <w:r w:rsidRPr="00793F27" w:rsidR="00437DCA">
        <w:rPr>
          <w:szCs w:val="24"/>
          <w:lang w:val="en-US"/>
        </w:rPr>
        <w:br/>
      </w:r>
      <w:r w:rsidRPr="00793F27" w:rsidR="00437DCA">
        <w:rPr>
          <w:szCs w:val="24"/>
          <w:lang w:val="en-US"/>
        </w:rPr>
        <w:t>MOTION</w:t>
      </w:r>
      <w:r w:rsidRPr="00793F27" w:rsidR="00437DCA">
        <w:rPr>
          <w:szCs w:val="24"/>
          <w:lang w:val="en-US"/>
        </w:rPr>
        <w:tab/>
      </w:r>
      <w:r w:rsidRPr="00793F27" w:rsidR="00437DCA">
        <w:rPr>
          <w:szCs w:val="24"/>
          <w:lang w:val="en-US"/>
        </w:rPr>
        <w:tab/>
      </w:r>
      <w:r w:rsidRPr="00793F27" w:rsidR="00437DCA">
        <w:rPr>
          <w:szCs w:val="24"/>
          <w:lang w:val="en-US"/>
        </w:rPr>
        <w:tab/>
      </w:r>
      <w:r w:rsidRPr="00793F27" w:rsidR="00437DCA">
        <w:rPr>
          <w:szCs w:val="24"/>
          <w:lang w:val="en-US"/>
        </w:rPr>
        <w:tab/>
      </w:r>
      <w:r w:rsidRPr="00793F27" w:rsidR="00437DCA">
        <w:rPr>
          <w:szCs w:val="24"/>
          <w:lang w:val="en-US"/>
        </w:rPr>
        <w:tab/>
      </w:r>
      <w:r w:rsidRPr="00793F27" w:rsidR="00437DCA">
        <w:rPr>
          <w:szCs w:val="24"/>
          <w:lang w:val="en-US"/>
        </w:rPr>
        <w:tab/>
      </w:r>
      <w:r w:rsidRPr="00793F27" w:rsidR="00437DCA">
        <w:rPr>
          <w:szCs w:val="24"/>
          <w:lang w:val="en-US"/>
        </w:rPr>
        <w:tab/>
      </w:r>
      <w:r w:rsidRPr="00793F27" w:rsidR="00437DCA">
        <w:rPr>
          <w:szCs w:val="24"/>
          <w:lang w:val="en-US"/>
        </w:rPr>
        <w:t>Carried</w:t>
      </w:r>
    </w:p>
    <w:p w:rsidR="70B77521" w:rsidP="00737C9C" w:rsidRDefault="70B77521" w14:paraId="54C172D2" w14:textId="70E0D852">
      <w:pPr>
        <w:pStyle w:val="ListParagraph"/>
        <w:numPr>
          <w:ilvl w:val="0"/>
          <w:numId w:val="12"/>
        </w:numPr>
        <w:spacing w:before="0" w:after="160" w:line="256" w:lineRule="auto"/>
        <w:rPr>
          <w:b/>
          <w:bCs/>
        </w:rPr>
      </w:pPr>
      <w:r w:rsidRPr="28C879B2">
        <w:rPr>
          <w:b/>
          <w:bCs/>
        </w:rPr>
        <w:t>Update on task group looking at Mission Support grant process</w:t>
      </w:r>
    </w:p>
    <w:p w:rsidR="000A2E23" w:rsidP="000A2E23" w:rsidRDefault="000A2E23" w14:paraId="2C696FE9" w14:textId="53877DBA">
      <w:pPr>
        <w:pStyle w:val="ListParagraph"/>
        <w:numPr>
          <w:ilvl w:val="0"/>
          <w:numId w:val="0"/>
        </w:numPr>
        <w:spacing w:before="0" w:after="160" w:line="256" w:lineRule="auto"/>
        <w:ind w:left="720"/>
      </w:pPr>
      <w:r w:rsidRPr="00AA727F">
        <w:t>L</w:t>
      </w:r>
      <w:r w:rsidR="00AA727F">
        <w:t xml:space="preserve">ahring </w:t>
      </w:r>
      <w:r w:rsidRPr="00AA727F">
        <w:t>and John updated the commission on the new process and timelines that will be in place for M&amp;S grant</w:t>
      </w:r>
      <w:r w:rsidRPr="00AA727F" w:rsidR="00F270C4">
        <w:t>s this year.  There have been several changes made which should make the process a little more efficient.</w:t>
      </w:r>
    </w:p>
    <w:p w:rsidRPr="00AA727F" w:rsidR="001738AC" w:rsidP="000A2E23" w:rsidRDefault="001738AC" w14:paraId="4635383C" w14:textId="77777777">
      <w:pPr>
        <w:pStyle w:val="ListParagraph"/>
        <w:numPr>
          <w:ilvl w:val="0"/>
          <w:numId w:val="0"/>
        </w:numPr>
        <w:spacing w:before="0" w:after="160" w:line="256" w:lineRule="auto"/>
        <w:ind w:left="720"/>
      </w:pPr>
    </w:p>
    <w:p w:rsidRPr="001E2719" w:rsidR="00416C8C" w:rsidP="00416C8C" w:rsidRDefault="00416C8C" w14:paraId="6C8834D3" w14:textId="77777777">
      <w:pPr>
        <w:pStyle w:val="ListParagraph"/>
        <w:numPr>
          <w:ilvl w:val="0"/>
          <w:numId w:val="12"/>
        </w:numPr>
        <w:spacing w:before="0" w:after="160" w:line="254" w:lineRule="auto"/>
        <w:rPr>
          <w:b/>
          <w:bCs/>
          <w:szCs w:val="24"/>
        </w:rPr>
      </w:pPr>
      <w:r w:rsidRPr="0D333240">
        <w:rPr>
          <w:b/>
          <w:bCs/>
        </w:rPr>
        <w:t>Reports:</w:t>
      </w:r>
    </w:p>
    <w:p w:rsidR="000671B8" w:rsidP="000671B8" w:rsidRDefault="001E2719" w14:paraId="0DFB7182" w14:textId="77777777">
      <w:pPr>
        <w:pStyle w:val="ListParagraph"/>
        <w:numPr>
          <w:ilvl w:val="1"/>
          <w:numId w:val="12"/>
        </w:numPr>
        <w:spacing w:before="0" w:after="160" w:line="254" w:lineRule="auto"/>
        <w:rPr>
          <w:b/>
          <w:bCs/>
        </w:rPr>
      </w:pPr>
      <w:proofErr w:type="gramStart"/>
      <w:r w:rsidRPr="00D61609">
        <w:rPr>
          <w:b/>
          <w:bCs/>
        </w:rPr>
        <w:t>Kathy</w:t>
      </w:r>
      <w:r w:rsidRPr="00D61609" w:rsidR="000D22C6">
        <w:rPr>
          <w:b/>
          <w:bCs/>
        </w:rPr>
        <w:t xml:space="preserve">  -</w:t>
      </w:r>
      <w:proofErr w:type="gramEnd"/>
      <w:r w:rsidRPr="00D61609" w:rsidR="000D22C6">
        <w:rPr>
          <w:b/>
          <w:bCs/>
        </w:rPr>
        <w:t xml:space="preserve"> </w:t>
      </w:r>
      <w:r w:rsidRPr="001738AC" w:rsidR="00F270C4">
        <w:t xml:space="preserve">Kathy had previously uploaded her report to </w:t>
      </w:r>
      <w:proofErr w:type="spellStart"/>
      <w:r w:rsidRPr="001738AC" w:rsidR="00F270C4">
        <w:t>Sharepoint</w:t>
      </w:r>
      <w:proofErr w:type="spellEnd"/>
      <w:r w:rsidRPr="001738AC" w:rsidR="00F270C4">
        <w:t xml:space="preserve"> for the commission members to read.</w:t>
      </w:r>
    </w:p>
    <w:p w:rsidRPr="000671B8" w:rsidR="000671B8" w:rsidP="00CB229A" w:rsidRDefault="001E2719" w14:paraId="25C9FE37" w14:textId="2D4011E6">
      <w:pPr>
        <w:pStyle w:val="ListParagraph"/>
        <w:numPr>
          <w:ilvl w:val="1"/>
          <w:numId w:val="12"/>
        </w:numPr>
        <w:spacing w:before="0" w:after="160" w:line="240" w:lineRule="auto"/>
        <w:ind w:left="1434" w:hanging="357"/>
        <w:rPr>
          <w:b/>
          <w:bCs/>
        </w:rPr>
      </w:pPr>
      <w:r w:rsidRPr="000671B8">
        <w:rPr>
          <w:b/>
          <w:bCs/>
        </w:rPr>
        <w:t>Therese</w:t>
      </w:r>
      <w:r w:rsidRPr="000671B8" w:rsidR="0053287F">
        <w:rPr>
          <w:b/>
          <w:bCs/>
        </w:rPr>
        <w:t xml:space="preserve"> – </w:t>
      </w:r>
      <w:r w:rsidRPr="001738AC" w:rsidR="0053287F">
        <w:t xml:space="preserve">Therese report had previously been uploaded to </w:t>
      </w:r>
      <w:proofErr w:type="spellStart"/>
      <w:r w:rsidRPr="001738AC" w:rsidR="0053287F">
        <w:t>Sharepoint</w:t>
      </w:r>
      <w:proofErr w:type="spellEnd"/>
      <w:r w:rsidRPr="001738AC" w:rsidR="0036209A">
        <w:t>, she offered a brief summary and offered to answer questions.</w:t>
      </w:r>
    </w:p>
    <w:p w:rsidRPr="001738AC" w:rsidR="0088754B" w:rsidP="00231D96" w:rsidRDefault="0036209A" w14:paraId="392260D2" w14:textId="215D9F4C">
      <w:pPr>
        <w:pStyle w:val="paragraph"/>
        <w:spacing w:before="0" w:beforeAutospacing="0" w:after="0" w:afterAutospacing="0"/>
        <w:ind w:left="1077"/>
        <w:textAlignment w:val="baseline"/>
        <w:rPr>
          <w:rFonts w:asciiTheme="minorHAnsi" w:hAnsiTheme="minorHAnsi" w:cstheme="minorHAnsi"/>
        </w:rPr>
      </w:pPr>
      <w:r w:rsidRPr="001738AC">
        <w:rPr>
          <w:rFonts w:asciiTheme="minorHAnsi" w:hAnsiTheme="minorHAnsi" w:cstheme="minorHAnsi"/>
          <w:b/>
          <w:bCs/>
        </w:rPr>
        <w:t>Therese also asked for funding for a Workshop being held June 24</w:t>
      </w:r>
      <w:r w:rsidRPr="001738AC">
        <w:rPr>
          <w:rFonts w:asciiTheme="minorHAnsi" w:hAnsiTheme="minorHAnsi" w:cstheme="minorHAnsi"/>
          <w:b/>
          <w:bCs/>
          <w:vertAlign w:val="superscript"/>
        </w:rPr>
        <w:t>th</w:t>
      </w:r>
      <w:r w:rsidRPr="001738AC">
        <w:rPr>
          <w:rFonts w:asciiTheme="minorHAnsi" w:hAnsiTheme="minorHAnsi" w:cstheme="minorHAnsi"/>
          <w:b/>
          <w:bCs/>
        </w:rPr>
        <w:t>.</w:t>
      </w:r>
      <w:r w:rsidRPr="001738AC" w:rsidR="0088754B">
        <w:rPr>
          <w:rFonts w:asciiTheme="minorHAnsi" w:hAnsiTheme="minorHAnsi" w:cstheme="minorHAnsi"/>
          <w:b/>
          <w:bCs/>
        </w:rPr>
        <w:br/>
      </w:r>
      <w:r w:rsidRPr="001738AC" w:rsidR="0088754B">
        <w:rPr>
          <w:rFonts w:asciiTheme="minorHAnsi" w:hAnsiTheme="minorHAnsi" w:cstheme="minorHAnsi"/>
          <w:b/>
          <w:bCs/>
        </w:rPr>
        <w:t>MOTION:</w:t>
      </w:r>
      <w:r w:rsidRPr="001738AC" w:rsidR="0088754B">
        <w:rPr>
          <w:rFonts w:asciiTheme="minorHAnsi" w:hAnsiTheme="minorHAnsi" w:cstheme="minorHAnsi"/>
        </w:rPr>
        <w:t>  Moved by</w:t>
      </w:r>
      <w:r w:rsidRPr="001738AC" w:rsidR="001942BD">
        <w:rPr>
          <w:rFonts w:asciiTheme="minorHAnsi" w:hAnsiTheme="minorHAnsi" w:cstheme="minorHAnsi"/>
        </w:rPr>
        <w:t xml:space="preserve"> Lahring Tribe and Jake Girton</w:t>
      </w:r>
      <w:r w:rsidRPr="001738AC" w:rsidR="0088754B">
        <w:rPr>
          <w:rFonts w:asciiTheme="minorHAnsi" w:hAnsiTheme="minorHAnsi" w:cstheme="minorHAnsi"/>
        </w:rPr>
        <w:t xml:space="preserve"> that the Horseshoe Falls Discipleship and Justice Commission approve the allocation of $175 from the 2025 Events Budget for an online workshop called, </w:t>
      </w:r>
      <w:r w:rsidRPr="001738AC" w:rsidR="0088754B">
        <w:rPr>
          <w:rFonts w:asciiTheme="minorHAnsi" w:hAnsiTheme="minorHAnsi" w:cstheme="minorHAnsi"/>
          <w:b/>
          <w:bCs/>
          <w:i/>
          <w:iCs/>
        </w:rPr>
        <w:t xml:space="preserve">“Recognizing Disinformation and Misinformation”, </w:t>
      </w:r>
      <w:r w:rsidRPr="001738AC" w:rsidR="0088754B">
        <w:rPr>
          <w:rFonts w:asciiTheme="minorHAnsi" w:hAnsiTheme="minorHAnsi" w:cstheme="minorHAnsi"/>
        </w:rPr>
        <w:t>presented by the World Association for Christian Communication.    </w:t>
      </w:r>
    </w:p>
    <w:p w:rsidRPr="0088754B" w:rsidR="0088754B" w:rsidP="0088754B" w:rsidRDefault="0088754B" w14:paraId="76E933B3" w14:textId="77777777">
      <w:pPr>
        <w:spacing w:before="0" w:after="0" w:line="240" w:lineRule="auto"/>
        <w:ind w:left="720"/>
        <w:textAlignment w:val="baseline"/>
        <w:rPr>
          <w:rFonts w:eastAsia="Times New Roman" w:cstheme="minorHAnsi"/>
          <w:szCs w:val="24"/>
          <w:lang w:eastAsia="en-CA"/>
        </w:rPr>
      </w:pPr>
      <w:r w:rsidRPr="0088754B">
        <w:rPr>
          <w:rFonts w:eastAsia="Times New Roman" w:cstheme="minorHAnsi"/>
          <w:szCs w:val="24"/>
          <w:lang w:eastAsia="en-CA"/>
        </w:rPr>
        <w:t>MOTION                                                                 CARRIED  </w:t>
      </w:r>
    </w:p>
    <w:p w:rsidRPr="00D61609" w:rsidR="001E2719" w:rsidP="00686D2B" w:rsidRDefault="001E2719" w14:paraId="32F4A41D" w14:textId="69F0AA11">
      <w:pPr>
        <w:pStyle w:val="ListParagraph"/>
        <w:numPr>
          <w:ilvl w:val="1"/>
          <w:numId w:val="12"/>
        </w:numPr>
        <w:spacing w:before="0" w:after="160" w:line="254" w:lineRule="auto"/>
        <w:rPr>
          <w:b/>
          <w:bCs/>
        </w:rPr>
      </w:pPr>
      <w:r w:rsidRPr="00D61609">
        <w:rPr>
          <w:b/>
          <w:bCs/>
        </w:rPr>
        <w:t>John</w:t>
      </w:r>
      <w:r w:rsidR="00F542EF">
        <w:rPr>
          <w:b/>
          <w:bCs/>
        </w:rPr>
        <w:t xml:space="preserve"> – </w:t>
      </w:r>
      <w:r w:rsidRPr="00231D96" w:rsidR="00F542EF">
        <w:t>no report</w:t>
      </w:r>
    </w:p>
    <w:p w:rsidRPr="00231D96" w:rsidR="001E2719" w:rsidP="00686D2B" w:rsidRDefault="001E2719" w14:paraId="42C2676C" w14:textId="5C90B617">
      <w:pPr>
        <w:pStyle w:val="ListParagraph"/>
        <w:numPr>
          <w:ilvl w:val="1"/>
          <w:numId w:val="12"/>
        </w:numPr>
        <w:spacing w:before="0" w:after="160" w:line="254" w:lineRule="auto"/>
      </w:pPr>
      <w:r w:rsidRPr="004AB3A1">
        <w:rPr>
          <w:b/>
          <w:bCs/>
        </w:rPr>
        <w:t>Lahring</w:t>
      </w:r>
      <w:r w:rsidR="00F542EF">
        <w:rPr>
          <w:b/>
          <w:bCs/>
        </w:rPr>
        <w:t xml:space="preserve"> </w:t>
      </w:r>
      <w:proofErr w:type="gramStart"/>
      <w:r w:rsidR="00F542EF">
        <w:rPr>
          <w:b/>
          <w:bCs/>
        </w:rPr>
        <w:t xml:space="preserve">-  </w:t>
      </w:r>
      <w:r w:rsidRPr="00231D96" w:rsidR="00F542EF">
        <w:t>Lahring</w:t>
      </w:r>
      <w:proofErr w:type="gramEnd"/>
      <w:r w:rsidRPr="00231D96" w:rsidR="00F542EF">
        <w:t xml:space="preserve"> updated that the UCW AGM is happening on Saturday</w:t>
      </w:r>
      <w:r w:rsidR="00231D96">
        <w:t xml:space="preserve"> April 26</w:t>
      </w:r>
      <w:r w:rsidRPr="00231D96" w:rsidR="00231D96">
        <w:rPr>
          <w:vertAlign w:val="superscript"/>
        </w:rPr>
        <w:t>th</w:t>
      </w:r>
      <w:r w:rsidR="00231D96">
        <w:t xml:space="preserve"> 2025</w:t>
      </w:r>
    </w:p>
    <w:p w:rsidRPr="00286722" w:rsidR="001F53F4" w:rsidP="001F53F4" w:rsidRDefault="001E2719" w14:paraId="2E656068" w14:textId="5B06B09F">
      <w:pPr>
        <w:pStyle w:val="ListParagraph"/>
        <w:numPr>
          <w:ilvl w:val="1"/>
          <w:numId w:val="12"/>
        </w:numPr>
        <w:spacing w:before="0" w:after="160" w:line="254" w:lineRule="auto"/>
        <w:rPr>
          <w:b/>
          <w:bCs/>
          <w:szCs w:val="24"/>
        </w:rPr>
      </w:pPr>
      <w:r>
        <w:rPr>
          <w:b/>
          <w:bCs/>
        </w:rPr>
        <w:t>Other reports</w:t>
      </w:r>
      <w:r w:rsidR="001F53F4">
        <w:rPr>
          <w:b/>
          <w:bCs/>
        </w:rPr>
        <w:t xml:space="preserve"> </w:t>
      </w:r>
    </w:p>
    <w:p w:rsidRPr="001F53F4" w:rsidR="00286722" w:rsidP="00286722" w:rsidRDefault="00286722" w14:paraId="68570801" w14:textId="77777777">
      <w:pPr>
        <w:pStyle w:val="ListParagraph"/>
        <w:numPr>
          <w:ilvl w:val="0"/>
          <w:numId w:val="0"/>
        </w:numPr>
        <w:spacing w:before="0" w:after="160" w:line="254" w:lineRule="auto"/>
        <w:ind w:left="1440"/>
        <w:rPr>
          <w:b/>
          <w:bCs/>
          <w:szCs w:val="24"/>
        </w:rPr>
      </w:pPr>
    </w:p>
    <w:p w:rsidR="001F53F4" w:rsidP="008912AB" w:rsidRDefault="008912AB" w14:paraId="2437AD62" w14:textId="04F1292D">
      <w:pPr>
        <w:pStyle w:val="ListParagraph"/>
        <w:numPr>
          <w:ilvl w:val="0"/>
          <w:numId w:val="12"/>
        </w:numPr>
        <w:spacing w:before="0" w:after="160" w:line="254" w:lineRule="auto"/>
        <w:rPr>
          <w:szCs w:val="24"/>
        </w:rPr>
      </w:pPr>
      <w:r>
        <w:rPr>
          <w:b/>
          <w:bCs/>
          <w:szCs w:val="24"/>
        </w:rPr>
        <w:t xml:space="preserve"> Dinner Church – </w:t>
      </w:r>
      <w:r w:rsidRPr="00286722">
        <w:rPr>
          <w:szCs w:val="24"/>
        </w:rPr>
        <w:t>Sula had previously discussed the option of doing a Dinner Church, and a brief discussion on where and when something like this could take place was had.  The regional office in Hamilton was suggested, there is a full kitchen upstairs and dining table, or</w:t>
      </w:r>
      <w:r w:rsidRPr="00286722" w:rsidR="00E66108">
        <w:rPr>
          <w:szCs w:val="24"/>
        </w:rPr>
        <w:t xml:space="preserve"> tables could be used in the meeting space on the lower level to eat. Sula will send out a doodle poll on possible dates for doing this</w:t>
      </w:r>
      <w:r w:rsidRPr="00286722" w:rsidR="00A50144">
        <w:rPr>
          <w:szCs w:val="24"/>
        </w:rPr>
        <w:t xml:space="preserve"> at some point</w:t>
      </w:r>
      <w:r w:rsidRPr="00286722" w:rsidR="00E66108">
        <w:rPr>
          <w:szCs w:val="24"/>
        </w:rPr>
        <w:t xml:space="preserve"> over the Summer.</w:t>
      </w:r>
    </w:p>
    <w:p w:rsidRPr="00286722" w:rsidR="00286722" w:rsidP="00286722" w:rsidRDefault="00286722" w14:paraId="587B08BF" w14:textId="77777777">
      <w:pPr>
        <w:pStyle w:val="ListParagraph"/>
        <w:numPr>
          <w:ilvl w:val="0"/>
          <w:numId w:val="0"/>
        </w:numPr>
        <w:spacing w:before="0" w:after="160" w:line="254" w:lineRule="auto"/>
        <w:ind w:left="720"/>
        <w:rPr>
          <w:szCs w:val="24"/>
        </w:rPr>
      </w:pPr>
    </w:p>
    <w:p w:rsidR="00F32603" w:rsidP="00286722" w:rsidRDefault="00621D82" w14:paraId="1A5E4FA4" w14:textId="2019EA7F">
      <w:pPr>
        <w:pStyle w:val="ListParagraph"/>
        <w:numPr>
          <w:ilvl w:val="0"/>
          <w:numId w:val="12"/>
        </w:numPr>
        <w:spacing w:before="0" w:after="0" w:line="240" w:lineRule="auto"/>
        <w:textAlignment w:val="baseline"/>
        <w:rPr>
          <w:b/>
          <w:bCs/>
        </w:rPr>
      </w:pPr>
      <w:r w:rsidRPr="00286722">
        <w:rPr>
          <w:rFonts w:ascii="Calibri" w:hAnsi="Calibri" w:eastAsia="Times New Roman" w:cs="Segoe UI"/>
          <w:szCs w:val="24"/>
          <w:lang w:eastAsia="en-CA"/>
        </w:rPr>
        <w:t> </w:t>
      </w:r>
      <w:r w:rsidRPr="00286722" w:rsidR="00416C8C">
        <w:rPr>
          <w:b/>
          <w:bCs/>
        </w:rPr>
        <w:t>Next Meetings:</w:t>
      </w:r>
      <w:r w:rsidRPr="00286722" w:rsidR="003A36BB">
        <w:rPr>
          <w:b/>
          <w:bCs/>
        </w:rPr>
        <w:t xml:space="preserve">  </w:t>
      </w:r>
      <w:r w:rsidRPr="00286722" w:rsidR="00A50144">
        <w:rPr>
          <w:b/>
          <w:bCs/>
        </w:rPr>
        <w:t>May 15</w:t>
      </w:r>
      <w:r w:rsidRPr="00286722" w:rsidR="00A50144">
        <w:rPr>
          <w:b/>
          <w:bCs/>
          <w:vertAlign w:val="superscript"/>
        </w:rPr>
        <w:t>th</w:t>
      </w:r>
      <w:r w:rsidRPr="00286722" w:rsidR="00A50144">
        <w:rPr>
          <w:b/>
          <w:bCs/>
        </w:rPr>
        <w:t xml:space="preserve"> 2025 at 6:30</w:t>
      </w:r>
    </w:p>
    <w:p w:rsidRPr="00286722" w:rsidR="007D7CD2" w:rsidP="00286722" w:rsidRDefault="007D7CD2" w14:paraId="465AB9F7" w14:textId="1A41C8E7">
      <w:pPr>
        <w:pStyle w:val="ListParagraph"/>
        <w:numPr>
          <w:ilvl w:val="0"/>
          <w:numId w:val="12"/>
        </w:numPr>
        <w:spacing w:before="0" w:after="0" w:line="240" w:lineRule="auto"/>
        <w:textAlignment w:val="baseline"/>
        <w:rPr>
          <w:b/>
          <w:bCs/>
        </w:rPr>
      </w:pPr>
      <w:r w:rsidRPr="00286722">
        <w:rPr>
          <w:b/>
          <w:bCs/>
        </w:rPr>
        <w:t xml:space="preserve">Equity report – </w:t>
      </w:r>
      <w:r w:rsidRPr="00286722">
        <w:t>All good from Jake</w:t>
      </w:r>
    </w:p>
    <w:p w:rsidRPr="007940B5" w:rsidR="006D4B2A" w:rsidP="26E9D6D4" w:rsidRDefault="006D4B2A" w14:paraId="45401559" w14:textId="04BD48F6">
      <w:pPr>
        <w:pStyle w:val="ListParagraph"/>
        <w:spacing w:before="0" w:after="160" w:line="256" w:lineRule="auto"/>
        <w:rPr>
          <w:b w:val="1"/>
          <w:bCs w:val="1"/>
        </w:rPr>
      </w:pPr>
      <w:r w:rsidRPr="26E9D6D4" w:rsidR="00416C8C">
        <w:rPr>
          <w:b w:val="1"/>
          <w:bCs w:val="1"/>
        </w:rPr>
        <w:t>Closing</w:t>
      </w:r>
      <w:r w:rsidRPr="26E9D6D4" w:rsidR="005F4514">
        <w:rPr>
          <w:b w:val="1"/>
          <w:bCs w:val="1"/>
        </w:rPr>
        <w:t xml:space="preserve"> Words</w:t>
      </w:r>
      <w:r w:rsidRPr="26E9D6D4" w:rsidR="00C027F6">
        <w:rPr>
          <w:b w:val="1"/>
          <w:bCs w:val="1"/>
        </w:rPr>
        <w:t xml:space="preserve"> </w:t>
      </w:r>
      <w:r w:rsidRPr="26E9D6D4" w:rsidR="007D7CD2">
        <w:rPr>
          <w:b w:val="1"/>
          <w:bCs w:val="1"/>
        </w:rPr>
        <w:t xml:space="preserve">– </w:t>
      </w:r>
      <w:r w:rsidR="007D7CD2">
        <w:rPr/>
        <w:t xml:space="preserve">Sula </w:t>
      </w:r>
      <w:r w:rsidR="00EF5574">
        <w:rPr/>
        <w:t>offered closing words and adjourned the meeting.</w:t>
      </w:r>
    </w:p>
    <w:p w:rsidRPr="007940B5" w:rsidR="006D4B2A" w:rsidP="006D4B2A" w:rsidRDefault="006D4B2A" w14:paraId="467FDFC8" w14:textId="77777777">
      <w:pPr>
        <w:spacing w:before="0" w:after="160" w:line="256" w:lineRule="auto"/>
        <w:jc w:val="center"/>
        <w:rPr>
          <w:b/>
          <w:bCs/>
        </w:rPr>
      </w:pPr>
    </w:p>
    <w:p w:rsidRPr="007940B5" w:rsidR="00416C8C" w:rsidP="007940B5" w:rsidRDefault="00416C8C" w14:paraId="1E717BDA" w14:textId="36EB7634">
      <w:pPr>
        <w:spacing w:before="0" w:after="0" w:line="257" w:lineRule="auto"/>
        <w:jc w:val="center"/>
        <w:rPr>
          <w:b/>
          <w:bCs/>
          <w:color w:val="00B050"/>
          <w:u w:val="single"/>
        </w:rPr>
      </w:pPr>
      <w:r w:rsidRPr="007940B5">
        <w:rPr>
          <w:b/>
          <w:bCs/>
          <w:color w:val="00B050"/>
          <w:u w:val="single"/>
        </w:rPr>
        <w:t xml:space="preserve">HF </w:t>
      </w:r>
      <w:r w:rsidR="001B55EF">
        <w:rPr>
          <w:b/>
          <w:bCs/>
          <w:color w:val="00B050"/>
          <w:u w:val="single"/>
        </w:rPr>
        <w:t>D&amp;J</w:t>
      </w:r>
      <w:r w:rsidRPr="007940B5">
        <w:rPr>
          <w:b/>
          <w:bCs/>
          <w:color w:val="00B050"/>
          <w:u w:val="single"/>
        </w:rPr>
        <w:t xml:space="preserve"> Priorities</w:t>
      </w:r>
    </w:p>
    <w:p w:rsidRPr="007940B5" w:rsidR="00416C8C" w:rsidP="007940B5" w:rsidRDefault="00416C8C" w14:paraId="383D235A" w14:textId="77777777">
      <w:pPr>
        <w:spacing w:before="0" w:after="0" w:line="257" w:lineRule="auto"/>
        <w:jc w:val="center"/>
        <w:rPr>
          <w:b/>
          <w:color w:val="00B050"/>
        </w:rPr>
      </w:pPr>
      <w:r w:rsidRPr="007940B5">
        <w:rPr>
          <w:b/>
          <w:color w:val="00B050"/>
        </w:rPr>
        <w:t>Children &amp; Youth</w:t>
      </w:r>
    </w:p>
    <w:p w:rsidRPr="007940B5" w:rsidR="00416C8C" w:rsidP="007940B5" w:rsidRDefault="00416C8C" w14:paraId="73D14663" w14:textId="77777777">
      <w:pPr>
        <w:spacing w:before="0" w:after="0" w:line="257" w:lineRule="auto"/>
        <w:jc w:val="center"/>
        <w:rPr>
          <w:b/>
          <w:color w:val="00B050"/>
        </w:rPr>
      </w:pPr>
      <w:r w:rsidRPr="007940B5">
        <w:rPr>
          <w:b/>
          <w:color w:val="00B050"/>
        </w:rPr>
        <w:t>Chaplaincy</w:t>
      </w:r>
    </w:p>
    <w:p w:rsidRPr="006D4B2A" w:rsidR="00416C8C" w:rsidP="26E9D6D4" w:rsidRDefault="00416C8C" w14:paraId="237EFD55" w14:textId="3BA6CA26">
      <w:pPr>
        <w:pBdr>
          <w:bottom w:val="single" w:color="FF000000" w:sz="6" w:space="1"/>
        </w:pBdr>
        <w:spacing w:before="0" w:after="0" w:line="257" w:lineRule="auto"/>
        <w:ind/>
        <w:jc w:val="center"/>
        <w:rPr>
          <w:b w:val="1"/>
          <w:bCs w:val="1"/>
          <w:color w:val="00B050"/>
        </w:rPr>
      </w:pPr>
      <w:r w:rsidRPr="26E9D6D4" w:rsidR="00416C8C">
        <w:rPr>
          <w:b w:val="1"/>
          <w:bCs w:val="1"/>
          <w:color w:val="00B050"/>
        </w:rPr>
        <w:t>Social Justice</w:t>
      </w:r>
    </w:p>
    <w:sectPr w:rsidRPr="006D4B2A" w:rsidR="00416C8C" w:rsidSect="002F5B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134" w:right="1440" w:bottom="1440" w:left="1440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5A55" w:rsidP="005C4E1A" w:rsidRDefault="00095A55" w14:paraId="40E08F86" w14:textId="77777777">
      <w:r>
        <w:separator/>
      </w:r>
    </w:p>
  </w:endnote>
  <w:endnote w:type="continuationSeparator" w:id="0">
    <w:p w:rsidR="00095A55" w:rsidP="005C4E1A" w:rsidRDefault="00095A55" w14:paraId="4620280A" w14:textId="77777777">
      <w:r>
        <w:continuationSeparator/>
      </w:r>
    </w:p>
  </w:endnote>
  <w:endnote w:type="continuationNotice" w:id="1">
    <w:p w:rsidR="00095A55" w:rsidRDefault="00095A55" w14:paraId="32F1630D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5B5F" w:rsidRDefault="002F5B5F" w14:paraId="39A094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0E804A" w:rsidTr="540E804A" w14:paraId="711818AC" w14:textId="77777777">
      <w:trPr>
        <w:trHeight w:val="300"/>
      </w:trPr>
      <w:tc>
        <w:tcPr>
          <w:tcW w:w="3120" w:type="dxa"/>
        </w:tcPr>
        <w:p w:rsidR="540E804A" w:rsidP="540E804A" w:rsidRDefault="540E804A" w14:paraId="3E11C868" w14:textId="456EFA15">
          <w:pPr>
            <w:pStyle w:val="Header"/>
            <w:ind w:left="-115"/>
          </w:pPr>
        </w:p>
      </w:tc>
      <w:tc>
        <w:tcPr>
          <w:tcW w:w="3120" w:type="dxa"/>
        </w:tcPr>
        <w:p w:rsidR="540E804A" w:rsidP="540E804A" w:rsidRDefault="540E804A" w14:paraId="7EF21C21" w14:textId="7A93315E">
          <w:pPr>
            <w:pStyle w:val="Header"/>
            <w:jc w:val="center"/>
          </w:pPr>
        </w:p>
      </w:tc>
      <w:tc>
        <w:tcPr>
          <w:tcW w:w="3120" w:type="dxa"/>
        </w:tcPr>
        <w:p w:rsidR="540E804A" w:rsidP="540E804A" w:rsidRDefault="540E804A" w14:paraId="3E95571A" w14:textId="4EBAF372">
          <w:pPr>
            <w:pStyle w:val="Header"/>
            <w:ind w:right="-115"/>
            <w:jc w:val="right"/>
          </w:pPr>
        </w:p>
      </w:tc>
    </w:tr>
  </w:tbl>
  <w:p w:rsidR="540E804A" w:rsidP="540E804A" w:rsidRDefault="540E804A" w14:paraId="03F67646" w14:textId="710FE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5B5F" w:rsidRDefault="002F5B5F" w14:paraId="5A2B44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5A55" w:rsidP="005C4E1A" w:rsidRDefault="00095A55" w14:paraId="490AC027" w14:textId="77777777">
      <w:r>
        <w:separator/>
      </w:r>
    </w:p>
  </w:footnote>
  <w:footnote w:type="continuationSeparator" w:id="0">
    <w:p w:rsidR="00095A55" w:rsidP="005C4E1A" w:rsidRDefault="00095A55" w14:paraId="4303EAEA" w14:textId="77777777">
      <w:r>
        <w:continuationSeparator/>
      </w:r>
    </w:p>
  </w:footnote>
  <w:footnote w:type="continuationNotice" w:id="1">
    <w:p w:rsidR="00095A55" w:rsidRDefault="00095A55" w14:paraId="2D4073DF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5B5F" w:rsidRDefault="002F5B5F" w14:paraId="30DBF4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5D6B" w:rsidR="00CB57F0" w:rsidP="004F5D6B" w:rsidRDefault="540E804A" w14:paraId="25A8A178" w14:textId="5C9F56AA">
    <w:pPr>
      <w:pStyle w:val="Header"/>
      <w:tabs>
        <w:tab w:val="left" w:pos="8364"/>
      </w:tabs>
      <w:jc w:val="right"/>
    </w:pPr>
    <w:r>
      <w:t>April 24, 2025</w:t>
    </w:r>
    <w:r w:rsidR="00FE0DD4">
      <w:tab/>
    </w:r>
    <w:r w:rsidR="00FE0DD4">
      <w:tab/>
    </w:r>
    <w:r>
      <w:t xml:space="preserve">DJ </w:t>
    </w:r>
    <w:r w:rsidR="00FE0DD4">
      <w:tab/>
    </w:r>
    <w:r>
      <w:t>25-</w:t>
    </w:r>
    <w:sdt>
      <w:sdtPr>
        <w:id w:val="18892236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540E804A" w:rsidR="00FE0DD4">
          <w:rPr>
            <w:noProof/>
          </w:rPr>
          <w:fldChar w:fldCharType="begin"/>
        </w:r>
        <w:r w:rsidR="00FE0DD4">
          <w:instrText xml:space="preserve"> PAGE   \* MERGEFORMAT </w:instrText>
        </w:r>
        <w:r w:rsidRPr="540E804A" w:rsidR="00FE0DD4">
          <w:fldChar w:fldCharType="separate"/>
        </w:r>
        <w:r w:rsidRPr="540E804A">
          <w:rPr>
            <w:noProof/>
          </w:rPr>
          <w:t>1</w:t>
        </w:r>
        <w:r w:rsidRPr="540E804A" w:rsidR="00FE0DD4">
          <w:rPr>
            <w:noProof/>
          </w:rPr>
          <w:fldChar w:fldCharType="end"/>
        </w:r>
      </w:sdtContent>
    </w:sdt>
  </w:p>
  <w:p w:rsidRPr="00A615D4" w:rsidR="00CB57F0" w:rsidP="00A615D4" w:rsidRDefault="00CB57F0" w14:paraId="51474C96" w14:textId="77777777">
    <w:pPr>
      <w:spacing w:before="0" w:after="0" w:line="240" w:lineRule="auto"/>
      <w:ind w:left="2160" w:hanging="2160"/>
      <w:jc w:val="center"/>
      <w:rPr>
        <w:rFonts w:ascii="Calibri" w:hAnsi="Calibri" w:cs="Calibri"/>
        <w:bCs/>
        <w:i/>
        <w:iCs/>
        <w:sz w:val="20"/>
        <w:lang w:val="en"/>
      </w:rPr>
    </w:pPr>
    <w:r w:rsidRPr="00A615D4">
      <w:rPr>
        <w:szCs w:val="18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5B5F" w:rsidRDefault="002F5B5F" w14:paraId="7E5060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7D0"/>
    <w:multiLevelType w:val="hybridMultilevel"/>
    <w:tmpl w:val="CC903DA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62062"/>
    <w:multiLevelType w:val="hybridMultilevel"/>
    <w:tmpl w:val="C97C12E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795"/>
    <w:multiLevelType w:val="multilevel"/>
    <w:tmpl w:val="9FE8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C152C"/>
    <w:multiLevelType w:val="hybridMultilevel"/>
    <w:tmpl w:val="C692558A"/>
    <w:lvl w:ilvl="0" w:tplc="3E581944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95E47EB"/>
    <w:multiLevelType w:val="hybridMultilevel"/>
    <w:tmpl w:val="6FDA7296"/>
    <w:lvl w:ilvl="0" w:tplc="10090001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FD43D50">
      <w:start w:val="1"/>
      <w:numFmt w:val="lowerLetter"/>
      <w:lvlText w:val="%2."/>
      <w:lvlJc w:val="left"/>
      <w:pPr>
        <w:tabs>
          <w:tab w:val="num" w:pos="1440"/>
        </w:tabs>
        <w:ind w:left="1440" w:hanging="306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3B775"/>
    <w:multiLevelType w:val="hybridMultilevel"/>
    <w:tmpl w:val="ABFC54DC"/>
    <w:lvl w:ilvl="0" w:tplc="CCFA4664">
      <w:start w:val="1"/>
      <w:numFmt w:val="lowerRoman"/>
      <w:lvlText w:val="%1."/>
      <w:lvlJc w:val="left"/>
      <w:pPr>
        <w:ind w:left="1800" w:hanging="360"/>
      </w:pPr>
    </w:lvl>
    <w:lvl w:ilvl="1" w:tplc="F54E74E0">
      <w:start w:val="1"/>
      <w:numFmt w:val="lowerLetter"/>
      <w:lvlText w:val="%2."/>
      <w:lvlJc w:val="left"/>
      <w:pPr>
        <w:ind w:left="2520" w:hanging="360"/>
      </w:pPr>
    </w:lvl>
    <w:lvl w:ilvl="2" w:tplc="35BCE84C">
      <w:start w:val="1"/>
      <w:numFmt w:val="lowerRoman"/>
      <w:lvlText w:val="%3."/>
      <w:lvlJc w:val="right"/>
      <w:pPr>
        <w:ind w:left="3240" w:hanging="180"/>
      </w:pPr>
    </w:lvl>
    <w:lvl w:ilvl="3" w:tplc="2CB204FE">
      <w:start w:val="1"/>
      <w:numFmt w:val="decimal"/>
      <w:lvlText w:val="%4."/>
      <w:lvlJc w:val="left"/>
      <w:pPr>
        <w:ind w:left="3960" w:hanging="360"/>
      </w:pPr>
    </w:lvl>
    <w:lvl w:ilvl="4" w:tplc="FF6C7C84">
      <w:start w:val="1"/>
      <w:numFmt w:val="lowerLetter"/>
      <w:lvlText w:val="%5."/>
      <w:lvlJc w:val="left"/>
      <w:pPr>
        <w:ind w:left="4680" w:hanging="360"/>
      </w:pPr>
    </w:lvl>
    <w:lvl w:ilvl="5" w:tplc="58E4B15E">
      <w:start w:val="1"/>
      <w:numFmt w:val="lowerRoman"/>
      <w:lvlText w:val="%6."/>
      <w:lvlJc w:val="right"/>
      <w:pPr>
        <w:ind w:left="5400" w:hanging="180"/>
      </w:pPr>
    </w:lvl>
    <w:lvl w:ilvl="6" w:tplc="012C4878">
      <w:start w:val="1"/>
      <w:numFmt w:val="decimal"/>
      <w:lvlText w:val="%7."/>
      <w:lvlJc w:val="left"/>
      <w:pPr>
        <w:ind w:left="6120" w:hanging="360"/>
      </w:pPr>
    </w:lvl>
    <w:lvl w:ilvl="7" w:tplc="BA84E3C6">
      <w:start w:val="1"/>
      <w:numFmt w:val="lowerLetter"/>
      <w:lvlText w:val="%8."/>
      <w:lvlJc w:val="left"/>
      <w:pPr>
        <w:ind w:left="6840" w:hanging="360"/>
      </w:pPr>
    </w:lvl>
    <w:lvl w:ilvl="8" w:tplc="E064DE54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5801F8"/>
    <w:multiLevelType w:val="hybridMultilevel"/>
    <w:tmpl w:val="957AEAF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5337F"/>
    <w:multiLevelType w:val="hybridMultilevel"/>
    <w:tmpl w:val="B7B4E2C4"/>
    <w:lvl w:ilvl="0" w:tplc="1009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8" w15:restartNumberingAfterBreak="0">
    <w:nsid w:val="495F7848"/>
    <w:multiLevelType w:val="hybridMultilevel"/>
    <w:tmpl w:val="A424A9CE"/>
    <w:lvl w:ilvl="0" w:tplc="4558D0C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C23D67"/>
    <w:multiLevelType w:val="hybridMultilevel"/>
    <w:tmpl w:val="CC903DA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4C2EE0"/>
    <w:multiLevelType w:val="hybridMultilevel"/>
    <w:tmpl w:val="E9AC31B4"/>
    <w:lvl w:ilvl="0" w:tplc="CEEE3A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D1F6B2"/>
    <w:multiLevelType w:val="hybridMultilevel"/>
    <w:tmpl w:val="BA6EB38A"/>
    <w:lvl w:ilvl="0" w:tplc="25440452">
      <w:start w:val="1"/>
      <w:numFmt w:val="lowerRoman"/>
      <w:lvlText w:val="%1."/>
      <w:lvlJc w:val="left"/>
      <w:pPr>
        <w:ind w:left="2160" w:hanging="360"/>
      </w:pPr>
    </w:lvl>
    <w:lvl w:ilvl="1" w:tplc="F7340DD8">
      <w:start w:val="1"/>
      <w:numFmt w:val="lowerLetter"/>
      <w:lvlText w:val="%2."/>
      <w:lvlJc w:val="left"/>
      <w:pPr>
        <w:ind w:left="2880" w:hanging="360"/>
      </w:pPr>
    </w:lvl>
    <w:lvl w:ilvl="2" w:tplc="8CD2D92A">
      <w:start w:val="1"/>
      <w:numFmt w:val="lowerRoman"/>
      <w:lvlText w:val="%3."/>
      <w:lvlJc w:val="right"/>
      <w:pPr>
        <w:ind w:left="3600" w:hanging="180"/>
      </w:pPr>
    </w:lvl>
    <w:lvl w:ilvl="3" w:tplc="C444D888">
      <w:start w:val="1"/>
      <w:numFmt w:val="decimal"/>
      <w:lvlText w:val="%4."/>
      <w:lvlJc w:val="left"/>
      <w:pPr>
        <w:ind w:left="4320" w:hanging="360"/>
      </w:pPr>
    </w:lvl>
    <w:lvl w:ilvl="4" w:tplc="564612AA">
      <w:start w:val="1"/>
      <w:numFmt w:val="lowerLetter"/>
      <w:lvlText w:val="%5."/>
      <w:lvlJc w:val="left"/>
      <w:pPr>
        <w:ind w:left="5040" w:hanging="360"/>
      </w:pPr>
    </w:lvl>
    <w:lvl w:ilvl="5" w:tplc="8102B19E">
      <w:start w:val="1"/>
      <w:numFmt w:val="lowerRoman"/>
      <w:lvlText w:val="%6."/>
      <w:lvlJc w:val="right"/>
      <w:pPr>
        <w:ind w:left="5760" w:hanging="180"/>
      </w:pPr>
    </w:lvl>
    <w:lvl w:ilvl="6" w:tplc="6AB29376">
      <w:start w:val="1"/>
      <w:numFmt w:val="decimal"/>
      <w:lvlText w:val="%7."/>
      <w:lvlJc w:val="left"/>
      <w:pPr>
        <w:ind w:left="6480" w:hanging="360"/>
      </w:pPr>
    </w:lvl>
    <w:lvl w:ilvl="7" w:tplc="988CBE94">
      <w:start w:val="1"/>
      <w:numFmt w:val="lowerLetter"/>
      <w:lvlText w:val="%8."/>
      <w:lvlJc w:val="left"/>
      <w:pPr>
        <w:ind w:left="7200" w:hanging="360"/>
      </w:pPr>
    </w:lvl>
    <w:lvl w:ilvl="8" w:tplc="E50C7934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F0602CB"/>
    <w:multiLevelType w:val="hybridMultilevel"/>
    <w:tmpl w:val="4C0E193A"/>
    <w:lvl w:ilvl="0" w:tplc="089A7874">
      <w:start w:val="1"/>
      <w:numFmt w:val="lowerLetter"/>
      <w:lvlText w:val="%1."/>
      <w:lvlJc w:val="right"/>
      <w:pPr>
        <w:ind w:left="720" w:hanging="360"/>
      </w:pPr>
      <w:rPr>
        <w:rFonts w:asciiTheme="minorHAnsi" w:hAnsiTheme="minorHAnsi" w:eastAsiaTheme="minorHAnsi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FD43D50">
      <w:start w:val="1"/>
      <w:numFmt w:val="lowerLetter"/>
      <w:lvlText w:val="%2."/>
      <w:lvlJc w:val="left"/>
      <w:pPr>
        <w:tabs>
          <w:tab w:val="num" w:pos="1440"/>
        </w:tabs>
        <w:ind w:left="1440" w:hanging="306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B3C5B"/>
    <w:multiLevelType w:val="hybridMultilevel"/>
    <w:tmpl w:val="4726CA1A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9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  <w:num w:numId="13">
    <w:abstractNumId w:val="13"/>
  </w:num>
  <w:num w:numId="14">
    <w:abstractNumId w:val="8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writeProtection w:recommended="1"/>
  <w:zoom w:percent="100"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53"/>
    <w:rsid w:val="00001FF8"/>
    <w:rsid w:val="00002006"/>
    <w:rsid w:val="000108D4"/>
    <w:rsid w:val="00012B42"/>
    <w:rsid w:val="00021F17"/>
    <w:rsid w:val="000328B5"/>
    <w:rsid w:val="00051B17"/>
    <w:rsid w:val="00054A0F"/>
    <w:rsid w:val="00060946"/>
    <w:rsid w:val="00060F0C"/>
    <w:rsid w:val="000624B8"/>
    <w:rsid w:val="000671B8"/>
    <w:rsid w:val="0008239B"/>
    <w:rsid w:val="000862E5"/>
    <w:rsid w:val="00087104"/>
    <w:rsid w:val="000922FC"/>
    <w:rsid w:val="00095A55"/>
    <w:rsid w:val="000A2E23"/>
    <w:rsid w:val="000C2C6D"/>
    <w:rsid w:val="000C4A7F"/>
    <w:rsid w:val="000C60A2"/>
    <w:rsid w:val="000C7AC3"/>
    <w:rsid w:val="000D1158"/>
    <w:rsid w:val="000D22C6"/>
    <w:rsid w:val="000D5665"/>
    <w:rsid w:val="000E0C08"/>
    <w:rsid w:val="001350EC"/>
    <w:rsid w:val="0013742E"/>
    <w:rsid w:val="00150ED6"/>
    <w:rsid w:val="0016283A"/>
    <w:rsid w:val="0017274C"/>
    <w:rsid w:val="001738AC"/>
    <w:rsid w:val="001921E3"/>
    <w:rsid w:val="001942BD"/>
    <w:rsid w:val="00195B01"/>
    <w:rsid w:val="001A338C"/>
    <w:rsid w:val="001A4805"/>
    <w:rsid w:val="001B0A1F"/>
    <w:rsid w:val="001B45AA"/>
    <w:rsid w:val="001B55EF"/>
    <w:rsid w:val="001E2032"/>
    <w:rsid w:val="001E2719"/>
    <w:rsid w:val="001F24CE"/>
    <w:rsid w:val="001F53F4"/>
    <w:rsid w:val="002164BB"/>
    <w:rsid w:val="00216636"/>
    <w:rsid w:val="00223EC8"/>
    <w:rsid w:val="00231D96"/>
    <w:rsid w:val="00252D42"/>
    <w:rsid w:val="00269661"/>
    <w:rsid w:val="002746A5"/>
    <w:rsid w:val="00281CE1"/>
    <w:rsid w:val="00282084"/>
    <w:rsid w:val="00286722"/>
    <w:rsid w:val="002915F0"/>
    <w:rsid w:val="00295315"/>
    <w:rsid w:val="002A0549"/>
    <w:rsid w:val="002A1FF9"/>
    <w:rsid w:val="002A795A"/>
    <w:rsid w:val="002C67E9"/>
    <w:rsid w:val="002D40F0"/>
    <w:rsid w:val="002E6B0A"/>
    <w:rsid w:val="002F5B5F"/>
    <w:rsid w:val="00307D3D"/>
    <w:rsid w:val="003117C3"/>
    <w:rsid w:val="00312F1D"/>
    <w:rsid w:val="00315F05"/>
    <w:rsid w:val="00320097"/>
    <w:rsid w:val="00320947"/>
    <w:rsid w:val="00336D01"/>
    <w:rsid w:val="003503A5"/>
    <w:rsid w:val="00353909"/>
    <w:rsid w:val="0036209A"/>
    <w:rsid w:val="00362360"/>
    <w:rsid w:val="00374C5C"/>
    <w:rsid w:val="0037644C"/>
    <w:rsid w:val="00376726"/>
    <w:rsid w:val="0038423B"/>
    <w:rsid w:val="00395D6B"/>
    <w:rsid w:val="003A23E5"/>
    <w:rsid w:val="003A36BB"/>
    <w:rsid w:val="003A6F10"/>
    <w:rsid w:val="003D016A"/>
    <w:rsid w:val="003D40D2"/>
    <w:rsid w:val="003D4B22"/>
    <w:rsid w:val="003E3320"/>
    <w:rsid w:val="003F0F65"/>
    <w:rsid w:val="003F1196"/>
    <w:rsid w:val="003F7FCA"/>
    <w:rsid w:val="0040718D"/>
    <w:rsid w:val="004109A9"/>
    <w:rsid w:val="00414CD0"/>
    <w:rsid w:val="00416C8C"/>
    <w:rsid w:val="00425152"/>
    <w:rsid w:val="00427619"/>
    <w:rsid w:val="00437DCA"/>
    <w:rsid w:val="00442DF4"/>
    <w:rsid w:val="00451066"/>
    <w:rsid w:val="00456E06"/>
    <w:rsid w:val="00457701"/>
    <w:rsid w:val="00481875"/>
    <w:rsid w:val="00482A01"/>
    <w:rsid w:val="004856B4"/>
    <w:rsid w:val="004AB3A1"/>
    <w:rsid w:val="004D4800"/>
    <w:rsid w:val="004E7257"/>
    <w:rsid w:val="004F5D6B"/>
    <w:rsid w:val="004F76E6"/>
    <w:rsid w:val="005042C3"/>
    <w:rsid w:val="0053287F"/>
    <w:rsid w:val="00545034"/>
    <w:rsid w:val="005633F0"/>
    <w:rsid w:val="005827BE"/>
    <w:rsid w:val="00597F57"/>
    <w:rsid w:val="005C217B"/>
    <w:rsid w:val="005C4E1A"/>
    <w:rsid w:val="005D14C0"/>
    <w:rsid w:val="005D758F"/>
    <w:rsid w:val="005D7D26"/>
    <w:rsid w:val="005F4514"/>
    <w:rsid w:val="00606E35"/>
    <w:rsid w:val="006165A2"/>
    <w:rsid w:val="00620B0A"/>
    <w:rsid w:val="00621D82"/>
    <w:rsid w:val="006276F6"/>
    <w:rsid w:val="00634637"/>
    <w:rsid w:val="006526F1"/>
    <w:rsid w:val="006547C6"/>
    <w:rsid w:val="00660A1F"/>
    <w:rsid w:val="00665968"/>
    <w:rsid w:val="00680D37"/>
    <w:rsid w:val="0068203D"/>
    <w:rsid w:val="00685AFC"/>
    <w:rsid w:val="00686D2B"/>
    <w:rsid w:val="00695C5A"/>
    <w:rsid w:val="00697915"/>
    <w:rsid w:val="006B4115"/>
    <w:rsid w:val="006B673C"/>
    <w:rsid w:val="006D0497"/>
    <w:rsid w:val="006D0CE1"/>
    <w:rsid w:val="006D2394"/>
    <w:rsid w:val="006D39E3"/>
    <w:rsid w:val="006D4B2A"/>
    <w:rsid w:val="006E1395"/>
    <w:rsid w:val="006E6C59"/>
    <w:rsid w:val="006F1592"/>
    <w:rsid w:val="006F1C0A"/>
    <w:rsid w:val="006F3494"/>
    <w:rsid w:val="006F6A59"/>
    <w:rsid w:val="00710717"/>
    <w:rsid w:val="00712C6D"/>
    <w:rsid w:val="00737C9C"/>
    <w:rsid w:val="00741890"/>
    <w:rsid w:val="00750ED6"/>
    <w:rsid w:val="00756A59"/>
    <w:rsid w:val="00793F27"/>
    <w:rsid w:val="007940B5"/>
    <w:rsid w:val="007B2211"/>
    <w:rsid w:val="007B4753"/>
    <w:rsid w:val="007C065F"/>
    <w:rsid w:val="007C6955"/>
    <w:rsid w:val="007C75E5"/>
    <w:rsid w:val="007D50CC"/>
    <w:rsid w:val="007D7CD2"/>
    <w:rsid w:val="007E215F"/>
    <w:rsid w:val="007E4075"/>
    <w:rsid w:val="007F5E88"/>
    <w:rsid w:val="00800D4A"/>
    <w:rsid w:val="0081115D"/>
    <w:rsid w:val="00815E23"/>
    <w:rsid w:val="00817D59"/>
    <w:rsid w:val="0082109B"/>
    <w:rsid w:val="008211AE"/>
    <w:rsid w:val="00821B0A"/>
    <w:rsid w:val="00830EA5"/>
    <w:rsid w:val="00831C69"/>
    <w:rsid w:val="00834638"/>
    <w:rsid w:val="008459AB"/>
    <w:rsid w:val="00850A08"/>
    <w:rsid w:val="00854BD6"/>
    <w:rsid w:val="00855707"/>
    <w:rsid w:val="00856E4E"/>
    <w:rsid w:val="00865CA6"/>
    <w:rsid w:val="00872491"/>
    <w:rsid w:val="008746C4"/>
    <w:rsid w:val="00883D4B"/>
    <w:rsid w:val="0088754B"/>
    <w:rsid w:val="008912AB"/>
    <w:rsid w:val="008C1E55"/>
    <w:rsid w:val="008C3A5C"/>
    <w:rsid w:val="008D15E4"/>
    <w:rsid w:val="008D1C61"/>
    <w:rsid w:val="008D2D1C"/>
    <w:rsid w:val="008D563A"/>
    <w:rsid w:val="008E143C"/>
    <w:rsid w:val="008E78D1"/>
    <w:rsid w:val="008F6BFC"/>
    <w:rsid w:val="008F7E1F"/>
    <w:rsid w:val="009159E6"/>
    <w:rsid w:val="00921086"/>
    <w:rsid w:val="009223B2"/>
    <w:rsid w:val="009235A4"/>
    <w:rsid w:val="00926779"/>
    <w:rsid w:val="0093117A"/>
    <w:rsid w:val="00935AC8"/>
    <w:rsid w:val="00936F5D"/>
    <w:rsid w:val="00944C32"/>
    <w:rsid w:val="009508F4"/>
    <w:rsid w:val="00951364"/>
    <w:rsid w:val="0095457F"/>
    <w:rsid w:val="00955FB0"/>
    <w:rsid w:val="009566A1"/>
    <w:rsid w:val="009820DD"/>
    <w:rsid w:val="00982AB7"/>
    <w:rsid w:val="00993D0F"/>
    <w:rsid w:val="009A3A7D"/>
    <w:rsid w:val="009A6F7E"/>
    <w:rsid w:val="009B1092"/>
    <w:rsid w:val="009B412F"/>
    <w:rsid w:val="009B5702"/>
    <w:rsid w:val="009B6B99"/>
    <w:rsid w:val="009C0C2F"/>
    <w:rsid w:val="009C338F"/>
    <w:rsid w:val="009D1A9E"/>
    <w:rsid w:val="009E3141"/>
    <w:rsid w:val="009F3780"/>
    <w:rsid w:val="00A02944"/>
    <w:rsid w:val="00A0571C"/>
    <w:rsid w:val="00A07369"/>
    <w:rsid w:val="00A161EF"/>
    <w:rsid w:val="00A205CB"/>
    <w:rsid w:val="00A23CF8"/>
    <w:rsid w:val="00A305A1"/>
    <w:rsid w:val="00A327E7"/>
    <w:rsid w:val="00A3471B"/>
    <w:rsid w:val="00A365E7"/>
    <w:rsid w:val="00A41320"/>
    <w:rsid w:val="00A50144"/>
    <w:rsid w:val="00A501BC"/>
    <w:rsid w:val="00A52703"/>
    <w:rsid w:val="00A615D4"/>
    <w:rsid w:val="00A63371"/>
    <w:rsid w:val="00AA1110"/>
    <w:rsid w:val="00AA5727"/>
    <w:rsid w:val="00AA5AAE"/>
    <w:rsid w:val="00AA727F"/>
    <w:rsid w:val="00AC0185"/>
    <w:rsid w:val="00AC26C7"/>
    <w:rsid w:val="00AD0DE9"/>
    <w:rsid w:val="00AD4B9E"/>
    <w:rsid w:val="00B03526"/>
    <w:rsid w:val="00B11957"/>
    <w:rsid w:val="00B122C3"/>
    <w:rsid w:val="00B24B72"/>
    <w:rsid w:val="00B32F77"/>
    <w:rsid w:val="00B637D7"/>
    <w:rsid w:val="00B80D73"/>
    <w:rsid w:val="00B816E4"/>
    <w:rsid w:val="00B865D4"/>
    <w:rsid w:val="00BC0029"/>
    <w:rsid w:val="00BC33D7"/>
    <w:rsid w:val="00BC671B"/>
    <w:rsid w:val="00BD3DB1"/>
    <w:rsid w:val="00BE74C1"/>
    <w:rsid w:val="00C027F6"/>
    <w:rsid w:val="00C035C0"/>
    <w:rsid w:val="00C03F4E"/>
    <w:rsid w:val="00C11FA4"/>
    <w:rsid w:val="00C415EC"/>
    <w:rsid w:val="00C511A8"/>
    <w:rsid w:val="00C6447B"/>
    <w:rsid w:val="00C6627D"/>
    <w:rsid w:val="00C7013C"/>
    <w:rsid w:val="00C81CD2"/>
    <w:rsid w:val="00C83BC5"/>
    <w:rsid w:val="00C969B4"/>
    <w:rsid w:val="00CB229A"/>
    <w:rsid w:val="00CB57F0"/>
    <w:rsid w:val="00CB6DCC"/>
    <w:rsid w:val="00CB7FB2"/>
    <w:rsid w:val="00CC130A"/>
    <w:rsid w:val="00CD6D84"/>
    <w:rsid w:val="00CE0474"/>
    <w:rsid w:val="00D07323"/>
    <w:rsid w:val="00D32EBA"/>
    <w:rsid w:val="00D36268"/>
    <w:rsid w:val="00D40DEA"/>
    <w:rsid w:val="00D415A3"/>
    <w:rsid w:val="00D53F4F"/>
    <w:rsid w:val="00D61609"/>
    <w:rsid w:val="00D6484A"/>
    <w:rsid w:val="00D703F8"/>
    <w:rsid w:val="00D737E0"/>
    <w:rsid w:val="00D75A89"/>
    <w:rsid w:val="00D93B58"/>
    <w:rsid w:val="00DD0A97"/>
    <w:rsid w:val="00DD71F3"/>
    <w:rsid w:val="00DE4028"/>
    <w:rsid w:val="00DE5A01"/>
    <w:rsid w:val="00E0003B"/>
    <w:rsid w:val="00E054F9"/>
    <w:rsid w:val="00E23630"/>
    <w:rsid w:val="00E30769"/>
    <w:rsid w:val="00E32029"/>
    <w:rsid w:val="00E360FD"/>
    <w:rsid w:val="00E47117"/>
    <w:rsid w:val="00E472F2"/>
    <w:rsid w:val="00E540E2"/>
    <w:rsid w:val="00E60204"/>
    <w:rsid w:val="00E61953"/>
    <w:rsid w:val="00E62E32"/>
    <w:rsid w:val="00E66108"/>
    <w:rsid w:val="00E677BA"/>
    <w:rsid w:val="00E73716"/>
    <w:rsid w:val="00E80461"/>
    <w:rsid w:val="00E81663"/>
    <w:rsid w:val="00E846C3"/>
    <w:rsid w:val="00E87C46"/>
    <w:rsid w:val="00E948EB"/>
    <w:rsid w:val="00E94E3B"/>
    <w:rsid w:val="00EA0865"/>
    <w:rsid w:val="00EC41FF"/>
    <w:rsid w:val="00EE6F45"/>
    <w:rsid w:val="00EE7337"/>
    <w:rsid w:val="00EF073A"/>
    <w:rsid w:val="00EF5574"/>
    <w:rsid w:val="00F04233"/>
    <w:rsid w:val="00F0787B"/>
    <w:rsid w:val="00F202E0"/>
    <w:rsid w:val="00F270C4"/>
    <w:rsid w:val="00F32603"/>
    <w:rsid w:val="00F35798"/>
    <w:rsid w:val="00F45449"/>
    <w:rsid w:val="00F542EF"/>
    <w:rsid w:val="00F57358"/>
    <w:rsid w:val="00F634B3"/>
    <w:rsid w:val="00F66AD5"/>
    <w:rsid w:val="00FA2DA7"/>
    <w:rsid w:val="00FB05B6"/>
    <w:rsid w:val="00FB6A6B"/>
    <w:rsid w:val="00FC1B38"/>
    <w:rsid w:val="00FC3D99"/>
    <w:rsid w:val="00FE0DD4"/>
    <w:rsid w:val="00FE1B53"/>
    <w:rsid w:val="016B0FB0"/>
    <w:rsid w:val="04328EFB"/>
    <w:rsid w:val="0453F8EC"/>
    <w:rsid w:val="050F3BDA"/>
    <w:rsid w:val="0679AF7A"/>
    <w:rsid w:val="0696325B"/>
    <w:rsid w:val="07EA9FC4"/>
    <w:rsid w:val="0899B589"/>
    <w:rsid w:val="08C46989"/>
    <w:rsid w:val="0D310FCF"/>
    <w:rsid w:val="0D333240"/>
    <w:rsid w:val="12F29863"/>
    <w:rsid w:val="15694C2A"/>
    <w:rsid w:val="16A2FC98"/>
    <w:rsid w:val="183A66E4"/>
    <w:rsid w:val="18DB7EB1"/>
    <w:rsid w:val="1A5C9F63"/>
    <w:rsid w:val="1EF24AFA"/>
    <w:rsid w:val="1F0FC826"/>
    <w:rsid w:val="1F5294B9"/>
    <w:rsid w:val="23B58B0C"/>
    <w:rsid w:val="26E9D6D4"/>
    <w:rsid w:val="28C879B2"/>
    <w:rsid w:val="2AA98277"/>
    <w:rsid w:val="2ABE05F1"/>
    <w:rsid w:val="2AE646CF"/>
    <w:rsid w:val="2B20E20C"/>
    <w:rsid w:val="33F27A61"/>
    <w:rsid w:val="34988A13"/>
    <w:rsid w:val="3570A492"/>
    <w:rsid w:val="35EA64D2"/>
    <w:rsid w:val="3B276040"/>
    <w:rsid w:val="3E0DC67E"/>
    <w:rsid w:val="3FF20882"/>
    <w:rsid w:val="403C2DCB"/>
    <w:rsid w:val="41544344"/>
    <w:rsid w:val="4198D9B9"/>
    <w:rsid w:val="41E98836"/>
    <w:rsid w:val="44DA38A1"/>
    <w:rsid w:val="451DAA4E"/>
    <w:rsid w:val="4705762B"/>
    <w:rsid w:val="47F1D027"/>
    <w:rsid w:val="481A32FC"/>
    <w:rsid w:val="494C2A60"/>
    <w:rsid w:val="4B22906E"/>
    <w:rsid w:val="4B6FA9B1"/>
    <w:rsid w:val="4C4C3D80"/>
    <w:rsid w:val="4E098F0D"/>
    <w:rsid w:val="4F202F50"/>
    <w:rsid w:val="50A13C10"/>
    <w:rsid w:val="50D20E01"/>
    <w:rsid w:val="50D283BF"/>
    <w:rsid w:val="52B557E6"/>
    <w:rsid w:val="540E804A"/>
    <w:rsid w:val="54CD5D3F"/>
    <w:rsid w:val="57C59CAD"/>
    <w:rsid w:val="5A578DA1"/>
    <w:rsid w:val="5DBBB58B"/>
    <w:rsid w:val="5E7396DB"/>
    <w:rsid w:val="5F9FB1B6"/>
    <w:rsid w:val="610B8B11"/>
    <w:rsid w:val="6222F160"/>
    <w:rsid w:val="6803E628"/>
    <w:rsid w:val="699B4D8C"/>
    <w:rsid w:val="6A3DA52C"/>
    <w:rsid w:val="6A3E962D"/>
    <w:rsid w:val="6A4CA22F"/>
    <w:rsid w:val="6F1AB552"/>
    <w:rsid w:val="70B77521"/>
    <w:rsid w:val="719E52D7"/>
    <w:rsid w:val="74542FE9"/>
    <w:rsid w:val="7A873BE6"/>
    <w:rsid w:val="7DD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7A58A"/>
  <w15:chartTrackingRefBased/>
  <w15:docId w15:val="{26B1DB47-AEC6-4B7F-A4CC-6498944DEB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4E1A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491"/>
    <w:pPr>
      <w:keepNext/>
      <w:keepLines/>
      <w:spacing w:after="0"/>
      <w:outlineLvl w:val="0"/>
    </w:pPr>
    <w:rPr>
      <w:rFonts w:eastAsiaTheme="majorEastAsia" w:cstheme="minorHAns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491"/>
    <w:pPr>
      <w:keepNext/>
      <w:keepLines/>
      <w:spacing w:before="40" w:after="0"/>
      <w:ind w:left="426"/>
      <w:outlineLvl w:val="1"/>
    </w:pPr>
    <w:rPr>
      <w:rFonts w:eastAsiaTheme="majorEastAsia" w:cstheme="minorHAnsi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BD6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223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23B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7E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27E7"/>
  </w:style>
  <w:style w:type="paragraph" w:styleId="Footer">
    <w:name w:val="footer"/>
    <w:basedOn w:val="Normal"/>
    <w:link w:val="FooterChar"/>
    <w:uiPriority w:val="99"/>
    <w:unhideWhenUsed/>
    <w:rsid w:val="00A327E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27E7"/>
  </w:style>
  <w:style w:type="character" w:styleId="PlaceholderText">
    <w:name w:val="Placeholder Text"/>
    <w:basedOn w:val="DefaultParagraphFont"/>
    <w:uiPriority w:val="99"/>
    <w:semiHidden/>
    <w:rsid w:val="00A327E7"/>
    <w:rPr>
      <w:color w:val="808080"/>
    </w:rPr>
  </w:style>
  <w:style w:type="paragraph" w:styleId="NoSpacing">
    <w:name w:val="No Spacing"/>
    <w:uiPriority w:val="1"/>
    <w:qFormat/>
    <w:rsid w:val="005C4E1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72491"/>
    <w:pPr>
      <w:spacing w:before="0"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24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872491"/>
    <w:rPr>
      <w:rFonts w:eastAsiaTheme="majorEastAsia" w:cstheme="minorHAnsi"/>
      <w:b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72491"/>
    <w:rPr>
      <w:rFonts w:eastAsiaTheme="majorEastAsia" w:cstheme="minorHAnsi"/>
      <w:sz w:val="24"/>
      <w:szCs w:val="26"/>
    </w:rPr>
  </w:style>
  <w:style w:type="paragraph" w:styleId="Motion" w:customStyle="1">
    <w:name w:val="Motion"/>
    <w:basedOn w:val="Normal"/>
    <w:next w:val="Heading1"/>
    <w:link w:val="MotionChar"/>
    <w:qFormat/>
    <w:rsid w:val="00C511A8"/>
    <w:pPr>
      <w:spacing w:line="240" w:lineRule="auto"/>
      <w:ind w:left="851"/>
    </w:pPr>
    <w:rPr>
      <w:rFonts w:eastAsia="Calibri" w:cstheme="minorHAnsi"/>
      <w:szCs w:val="24"/>
      <w:lang w:bidi="he-IL"/>
    </w:rPr>
  </w:style>
  <w:style w:type="paragraph" w:styleId="MOTION0" w:customStyle="1">
    <w:name w:val="MOTION"/>
    <w:basedOn w:val="Normal"/>
    <w:link w:val="MOTIONChar0"/>
    <w:rsid w:val="00872491"/>
    <w:pPr>
      <w:autoSpaceDE w:val="0"/>
      <w:autoSpaceDN w:val="0"/>
      <w:adjustRightInd w:val="0"/>
      <w:spacing w:before="60" w:line="240" w:lineRule="auto"/>
      <w:ind w:left="1843"/>
    </w:pPr>
    <w:rPr>
      <w:rFonts w:ascii="Times New Roman" w:hAnsi="Times New Roman" w:eastAsia="Calibri" w:cs="Times New Roman"/>
      <w:color w:val="000000"/>
      <w:sz w:val="23"/>
      <w:szCs w:val="23"/>
      <w:lang w:eastAsia="en-CA"/>
    </w:rPr>
  </w:style>
  <w:style w:type="character" w:styleId="MotionChar" w:customStyle="1">
    <w:name w:val="Motion Char"/>
    <w:link w:val="Motion"/>
    <w:rsid w:val="00C511A8"/>
    <w:rPr>
      <w:rFonts w:eastAsia="Calibri" w:cstheme="minorHAnsi"/>
      <w:sz w:val="24"/>
      <w:szCs w:val="24"/>
      <w:lang w:bidi="he-IL"/>
    </w:rPr>
  </w:style>
  <w:style w:type="character" w:styleId="MOTIONChar0" w:customStyle="1">
    <w:name w:val="MOTION Char"/>
    <w:link w:val="MOTION0"/>
    <w:rsid w:val="00872491"/>
    <w:rPr>
      <w:rFonts w:ascii="Times New Roman" w:hAnsi="Times New Roman" w:eastAsia="Calibri" w:cs="Times New Roman"/>
      <w:color w:val="000000"/>
      <w:sz w:val="23"/>
      <w:szCs w:val="23"/>
      <w:lang w:eastAsia="en-CA"/>
    </w:rPr>
  </w:style>
  <w:style w:type="table" w:styleId="TableGrid">
    <w:name w:val="Table Grid"/>
    <w:basedOn w:val="TableNormal"/>
    <w:uiPriority w:val="59"/>
    <w:rsid w:val="006F6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msolistparagraph" w:customStyle="1">
    <w:name w:val="x_msolistparagraph"/>
    <w:basedOn w:val="Normal"/>
    <w:rsid w:val="00416C8C"/>
    <w:pPr>
      <w:spacing w:before="0" w:after="160" w:line="252" w:lineRule="auto"/>
      <w:ind w:left="720"/>
    </w:pPr>
    <w:rPr>
      <w:rFonts w:ascii="Calibri" w:hAnsi="Calibri" w:cs="Calibri"/>
      <w:sz w:val="22"/>
      <w:lang w:eastAsia="en-CA"/>
    </w:rPr>
  </w:style>
  <w:style w:type="paragraph" w:styleId="paragraph" w:customStyle="1">
    <w:name w:val="paragraph"/>
    <w:basedOn w:val="Normal"/>
    <w:rsid w:val="003F11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CA"/>
    </w:rPr>
  </w:style>
  <w:style w:type="character" w:styleId="normaltextrun" w:customStyle="1">
    <w:name w:val="normaltextrun"/>
    <w:basedOn w:val="DefaultParagraphFont"/>
    <w:rsid w:val="003F1196"/>
  </w:style>
  <w:style w:type="character" w:styleId="eop" w:customStyle="1">
    <w:name w:val="eop"/>
    <w:basedOn w:val="DefaultParagraphFont"/>
    <w:rsid w:val="003F1196"/>
  </w:style>
  <w:style w:type="character" w:styleId="scxw73125537" w:customStyle="1">
    <w:name w:val="scxw73125537"/>
    <w:basedOn w:val="DefaultParagraphFont"/>
    <w:rsid w:val="003F1196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8239B"/>
    <w:rPr>
      <w:color w:val="605E5C"/>
      <w:shd w:val="clear" w:color="auto" w:fill="E1DFDD"/>
    </w:rPr>
  </w:style>
  <w:style w:type="character" w:styleId="scxw204062707" w:customStyle="1">
    <w:name w:val="scxw204062707"/>
    <w:basedOn w:val="DefaultParagraphFont"/>
    <w:rsid w:val="0008239B"/>
  </w:style>
  <w:style w:type="character" w:styleId="UnresolvedMention2" w:customStyle="1">
    <w:name w:val="Unresolved Mention2"/>
    <w:basedOn w:val="DefaultParagraphFont"/>
    <w:uiPriority w:val="99"/>
    <w:semiHidden/>
    <w:unhideWhenUsed/>
    <w:rsid w:val="00F634B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27B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0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61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glasKathy\AppData\Local\Microsoft\Windows\INetCache\Content.Outlook\FFI49ICM\HF%20MD%20C%20Minute-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c940ca1-5ff5-4c12-9ecd-e33ede4a829f" ContentTypeId="0x0101007F0447A8E6C16F40A99E2D6A3630B0682F" PreviousValue="false" LastSyncTimeStamp="2024-09-13T18:17:29.86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C HF" ma:contentTypeID="0x0101007F0447A8E6C16F40A99E2D6A3630B0682F0045F7173181C5A048954FC621A20366C0" ma:contentTypeVersion="4" ma:contentTypeDescription="" ma:contentTypeScope="" ma:versionID="2c1b9e33c5ccee283737f74b32587448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targetNamespace="http://schemas.microsoft.com/office/2006/metadata/properties" ma:root="true" ma:fieldsID="1113aeef34f8bf8fb42bf27e4e45ef0c" ns1:_="" ns2:_="">
    <xsd:import namespace="http://schemas.microsoft.com/sharepoint/v3"/>
    <xsd:import namespace="eb6d8c5d-5b31-4807-8756-a31b61bec20d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Assigned_x0020_Mtg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bdb1b686e3984536a87fb4d65a88f1d2" minOccurs="0"/>
                <xsd:element ref="ns2:c1de792f86ed4a0287e3003e636595d2" minOccurs="0"/>
                <xsd:element ref="ns2:m8c0a96a134e4b6eba4efbb913a3487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HF 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3fcce10-3d70-41b5-89fe-ed00b86e1d96}" ma:internalName="TaxCatchAll" ma:showField="CatchAllData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3fcce10-3d70-41b5-89fe-ed00b86e1d96}" ma:internalName="TaxCatchAllLabel" ma:readOnly="true" ma:showField="CatchAllDataLabel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>
      <xsd:simpleType>
        <xsd:restriction base="dms:Note">
          <xsd:maxLength value="255"/>
        </xsd:restriction>
      </xsd:simpleType>
    </xsd:element>
    <xsd:element name="Assigned_x0020_Mtg" ma:index="18" nillable="true" ma:displayName="HF Assigned Mtg" ma:format="DateOnly" ma:internalName="Assigned_x0020_Mtg">
      <xsd:simpleType>
        <xsd:restriction base="dms:DateTime"/>
      </xsd:simpleType>
    </xsd:element>
    <xsd:element name="Region" ma:index="19" nillable="true" ma:displayName="HF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RC 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HF Checked Out To" ma:list="UserInfo" ma:SharePointGroup="0" ma:internalName="Checked_x0020_Out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RC Topic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b1b686e3984536a87fb4d65a88f1d2" ma:index="25" nillable="true" ma:taxonomy="true" ma:internalName="bdb1b686e3984536a87fb4d65a88f1d2" ma:taxonomyFieldName="HF_x0020_Area_x0020_of_x0020_Work" ma:displayName="HF Area of Work" ma:default="" ma:fieldId="{bdb1b686-e398-4536-a87f-b4d65a88f1d2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de792f86ed4a0287e3003e636595d2" ma:index="27" nillable="true" ma:taxonomy="true" ma:internalName="c1de792f86ed4a0287e3003e636595d2" ma:taxonomyFieldName="HF_x0020_CoF" ma:displayName="HF CoF" ma:default="" ma:fieldId="{c1de792f-86ed-4a02-87e3-003e636595d2}" ma:sspId="3c940ca1-5ff5-4c12-9ecd-e33ede4a829f" ma:termSetId="8a4aa4ab-7b6f-4664-8124-c5b4acde22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c0a96a134e4b6eba4efbb913a34878" ma:index="29" nillable="true" ma:taxonomy="true" ma:internalName="m8c0a96a134e4b6eba4efbb913a34878" ma:taxonomyFieldName="HF_x0020_Pastoral_x0020_Charge" ma:displayName="HF Pastoral Charge" ma:default="" ma:fieldId="{68c0a96a-134e-4b6e-ba4e-fbb913a34878}" ma:sspId="3c940ca1-5ff5-4c12-9ecd-e33ede4a829f" ma:termSetId="8a4aa4ab-7b6f-4664-8124-c5b4acde22b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d8c5d-5b31-4807-8756-a31b61bec20d">
      <Value>279</Value>
      <Value>271</Value>
      <Value>18</Value>
      <Value>50</Value>
    </TaxCatchAll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114ac470-1915-45f1-be80-bdd1b25586d7</TermId>
        </TermInfo>
      </Terms>
    </i6f2cb5525bb4939af72cb97a4f89ecd>
    <e7a2213cd6994bb591e363ef1cc0e9f0 xmlns="eb6d8c5d-5b31-4807-8756-a31b61bec20d">
      <Terms xmlns="http://schemas.microsoft.com/office/infopath/2007/PartnerControls"/>
    </e7a2213cd6994bb591e363ef1cc0e9f0>
    <uccTrueDocumentDate xmlns="eb6d8c5d-5b31-4807-8756-a31b61bec20d">2024-03-18T21:28:12+00:00</uccTrueDocumentDate>
    <TaxCatchAllLabel xmlns="eb6d8c5d-5b31-4807-8756-a31b61bec20d" xsi:nil="true"/>
    <Region xmlns="eb6d8c5d-5b31-4807-8756-a31b61bec20d" xsi:nil="true"/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>2025-04-24T04:00:00+00:00</Assigned_x0020_Mtg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c1de792f86ed4a0287e3003e636595d2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c75ceb3e-70d1-45b1-af68-ab33dc16d43a</TermId>
        </TermInfo>
      </Terms>
    </c1de792f86ed4a0287e3003e636595d2>
    <bdb1b686e3984536a87fb4d65a88f1d2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124536a5-9a71-4493-acf7-02b563084b3e</TermId>
        </TermInfo>
      </Terms>
    </bdb1b686e3984536a87fb4d65a88f1d2>
    <m8c0a96a134e4b6eba4efbb913a34878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c75ceb3e-70d1-45b1-af68-ab33dc16d43a</TermId>
        </TermInfo>
      </Terms>
    </m8c0a96a134e4b6eba4efbb913a34878>
    <LegacyPath xmlns="eb6d8c5d-5b31-4807-8756-a31b61bec20d" xsi:nil="true"/>
    <RoutingRuleDescrip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AADB5-C6C9-4BB5-B1E5-1B1712F818D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91C9945-163C-441C-AB47-1B70DC95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A8FF1-EECA-4C91-BCC4-224F1B0279E3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D08FB5-B037-4234-B04D-C7C0A3C11F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HF MD C Minute-Agenda Template</ap:Template>
  <ap:Application>Microsoft Word for the web</ap:Application>
  <ap:DocSecurity>2</ap:DocSecurity>
  <ap:ScaleCrop>false</ap:ScaleCrop>
  <ap:Company>UCC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Kathy</dc:creator>
  <cp:keywords/>
  <dc:description/>
  <cp:lastModifiedBy>Krista Ford</cp:lastModifiedBy>
  <cp:revision>56</cp:revision>
  <dcterms:created xsi:type="dcterms:W3CDTF">2025-05-08T18:51:00Z</dcterms:created>
  <dcterms:modified xsi:type="dcterms:W3CDTF">2025-06-19T16:43:33Z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0x0101007F0447A8E6C16F40A99E2D6A3630B0682F0045F7173181C5A048954FC621A20366C0</vt:lpwstr>
  </property>
  <property fmtid="{D5CDD505-2E9C-101B-9397-08002B2CF9AE}" pid="3" name="Committee Document Status">
    <vt:lpwstr>Draft</vt:lpwstr>
  </property>
  <property fmtid="{D5CDD505-2E9C-101B-9397-08002B2CF9AE}" pid="4" name="uccTrueDocumentDate">
    <vt:filetime>2024-03-18T21:28:12Z</vt:filetime>
  </property>
  <property fmtid="{D5CDD505-2E9C-101B-9397-08002B2CF9AE}" pid="5" name="UCCMonth">
    <vt:lpwstr/>
  </property>
  <property fmtid="{D5CDD505-2E9C-101B-9397-08002B2CF9AE}" pid="6" name="uccDocumentType">
    <vt:lpwstr>18;#Minutes|114ac470-1915-45f1-be80-bdd1b25586d7</vt:lpwstr>
  </property>
  <property fmtid="{D5CDD505-2E9C-101B-9397-08002B2CF9AE}" pid="7" name="UCCYear">
    <vt:lpwstr/>
  </property>
  <property fmtid="{D5CDD505-2E9C-101B-9397-08002B2CF9AE}" pid="8" name="Area of Work">
    <vt:lpwstr>279;#DJC|27cf5648-5353-4422-875c-8faa6b9325ff</vt:lpwstr>
  </property>
  <property fmtid="{D5CDD505-2E9C-101B-9397-08002B2CF9AE}" pid="9" name="CoF">
    <vt:lpwstr>50;#Commission|c75ceb3e-70d1-45b1-af68-ab33dc16d43a</vt:lpwstr>
  </property>
  <property fmtid="{D5CDD505-2E9C-101B-9397-08002B2CF9AE}" pid="10" name="Pastoral Charge">
    <vt:lpwstr>50;#Commission|c75ceb3e-70d1-45b1-af68-ab33dc16d43a</vt:lpwstr>
  </property>
  <property fmtid="{D5CDD505-2E9C-101B-9397-08002B2CF9AE}" pid="11" name="CoF0">
    <vt:lpwstr/>
  </property>
  <property fmtid="{D5CDD505-2E9C-101B-9397-08002B2CF9AE}" pid="12" name="Topic">
    <vt:lpwstr/>
  </property>
  <property fmtid="{D5CDD505-2E9C-101B-9397-08002B2CF9AE}" pid="13" name="Meeting Start Date">
    <vt:filetime>2024-03-21T04:00:00Z</vt:filetime>
  </property>
  <property fmtid="{D5CDD505-2E9C-101B-9397-08002B2CF9AE}" pid="14" name="f9c36271f0b649d2bee91c75abbd812b">
    <vt:lpwstr>Commission|c75ceb3e-70d1-45b1-af68-ab33dc16d43a</vt:lpwstr>
  </property>
  <property fmtid="{D5CDD505-2E9C-101B-9397-08002B2CF9AE}" pid="15" name="o1300152404b4d33a8169c24ec78cda7">
    <vt:lpwstr>DJC|27cf5648-5353-4422-875c-8faa6b9325ff</vt:lpwstr>
  </property>
  <property fmtid="{D5CDD505-2E9C-101B-9397-08002B2CF9AE}" pid="16" name="nb6bbfcb688f494f9aec3ad532cf66fa">
    <vt:lpwstr>Commission|c75ceb3e-70d1-45b1-af68-ab33dc16d43a</vt:lpwstr>
  </property>
  <property fmtid="{D5CDD505-2E9C-101B-9397-08002B2CF9AE}" pid="17" name="Pastoral_x0020_Charge0">
    <vt:lpwstr/>
  </property>
  <property fmtid="{D5CDD505-2E9C-101B-9397-08002B2CF9AE}" pid="18" name="Area_x0020_of_x0020_Work0">
    <vt:lpwstr/>
  </property>
  <property fmtid="{D5CDD505-2E9C-101B-9397-08002B2CF9AE}" pid="19" name="Pastoral Charge0">
    <vt:lpwstr/>
  </property>
  <property fmtid="{D5CDD505-2E9C-101B-9397-08002B2CF9AE}" pid="20" name="Area of Work0">
    <vt:lpwstr/>
  </property>
  <property fmtid="{D5CDD505-2E9C-101B-9397-08002B2CF9AE}" pid="21" name="HF Pastoral Charge">
    <vt:lpwstr>50;#Commission|c75ceb3e-70d1-45b1-af68-ab33dc16d43a</vt:lpwstr>
  </property>
  <property fmtid="{D5CDD505-2E9C-101B-9397-08002B2CF9AE}" pid="22" name="HF_x0020_Area_x0020_of_x0020_Work">
    <vt:lpwstr>271;#Agenda|124536a5-9a71-4493-acf7-02b563084b3e</vt:lpwstr>
  </property>
  <property fmtid="{D5CDD505-2E9C-101B-9397-08002B2CF9AE}" pid="23" name="c1de792f86ed4a0287e3003e636595d2">
    <vt:lpwstr>Commission|c75ceb3e-70d1-45b1-af68-ab33dc16d43a</vt:lpwstr>
  </property>
  <property fmtid="{D5CDD505-2E9C-101B-9397-08002B2CF9AE}" pid="24" name="bdb1b686e3984536a87fb4d65a88f1d2">
    <vt:lpwstr>Agenda|124536a5-9a71-4493-acf7-02b563084b3e</vt:lpwstr>
  </property>
  <property fmtid="{D5CDD505-2E9C-101B-9397-08002B2CF9AE}" pid="25" name="m8c0a96a134e4b6eba4efbb913a34878">
    <vt:lpwstr>Commission|c75ceb3e-70d1-45b1-af68-ab33dc16d43a</vt:lpwstr>
  </property>
  <property fmtid="{D5CDD505-2E9C-101B-9397-08002B2CF9AE}" pid="26" name="HF_x0020_CoF">
    <vt:lpwstr>50;#Commission|c75ceb3e-70d1-45b1-af68-ab33dc16d43a</vt:lpwstr>
  </property>
  <property fmtid="{D5CDD505-2E9C-101B-9397-08002B2CF9AE}" pid="27" name="HF Area of Work">
    <vt:lpwstr>271;#Agenda|124536a5-9a71-4493-acf7-02b563084b3e</vt:lpwstr>
  </property>
  <property fmtid="{D5CDD505-2E9C-101B-9397-08002B2CF9AE}" pid="28" name="HF CoF">
    <vt:lpwstr>50;#Commission|c75ceb3e-70d1-45b1-af68-ab33dc16d43a</vt:lpwstr>
  </property>
  <property fmtid="{D5CDD505-2E9C-101B-9397-08002B2CF9AE}" pid="29" name="n9e930e82c444989b3ce07b3a1b02f0c">
    <vt:lpwstr/>
  </property>
  <property fmtid="{D5CDD505-2E9C-101B-9397-08002B2CF9AE}" pid="30" name="obf6689c7db74dffadd621049dc1c1d2">
    <vt:lpwstr/>
  </property>
  <property fmtid="{D5CDD505-2E9C-101B-9397-08002B2CF9AE}" pid="31" name="m2c211233a4b4765aaca5fce54bf51e3">
    <vt:lpwstr/>
  </property>
  <property fmtid="{D5CDD505-2E9C-101B-9397-08002B2CF9AE}" pid="32" name="Pastoral_x0020_Charge">
    <vt:lpwstr>50;#Commission|c75ceb3e-70d1-45b1-af68-ab33dc16d43a</vt:lpwstr>
  </property>
  <property fmtid="{D5CDD505-2E9C-101B-9397-08002B2CF9AE}" pid="33" name="HF_x0020_Pastoral_x0020_Charge">
    <vt:lpwstr>50;#Commission|c75ceb3e-70d1-45b1-af68-ab33dc16d43a</vt:lpwstr>
  </property>
  <property fmtid="{D5CDD505-2E9C-101B-9397-08002B2CF9AE}" pid="34" name="Area_x0020_of_x0020_Work">
    <vt:lpwstr>279;#DJC|27cf5648-5353-4422-875c-8faa6b9325ff</vt:lpwstr>
  </property>
  <property fmtid="{D5CDD505-2E9C-101B-9397-08002B2CF9AE}" pid="35" name="MediaServiceImageTags">
    <vt:lpwstr/>
  </property>
  <property fmtid="{D5CDD505-2E9C-101B-9397-08002B2CF9AE}" pid="36" name="lcf76f155ced4ddcb4097134ff3c332f">
    <vt:lpwstr/>
  </property>
</Properties>
</file>