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B62F" w14:textId="77777777" w:rsidR="00427CD4" w:rsidRPr="00427CD4" w:rsidRDefault="00427CD4" w:rsidP="00427CD4">
      <w:pPr>
        <w:shd w:val="clear" w:color="auto" w:fill="FFFFFF"/>
        <w:spacing w:after="0" w:line="240" w:lineRule="auto"/>
        <w:rPr>
          <w:rFonts w:eastAsia="Times New Roman" w:cstheme="minorHAnsi"/>
          <w:color w:val="000000"/>
          <w:lang w:eastAsia="en-CA"/>
        </w:rPr>
      </w:pPr>
      <w:r w:rsidRPr="00427CD4">
        <w:rPr>
          <w:rFonts w:eastAsia="Times New Roman" w:cstheme="minorHAnsi"/>
          <w:b/>
          <w:bCs/>
          <w:color w:val="000000"/>
          <w:lang w:eastAsia="en-CA"/>
        </w:rPr>
        <w:t>Collaborations: (Official Motions):</w:t>
      </w:r>
    </w:p>
    <w:p w14:paraId="34BB0337" w14:textId="77777777" w:rsidR="00427CD4" w:rsidRPr="00427CD4" w:rsidRDefault="00427CD4" w:rsidP="00427CD4">
      <w:pPr>
        <w:numPr>
          <w:ilvl w:val="0"/>
          <w:numId w:val="4"/>
        </w:numPr>
        <w:shd w:val="clear" w:color="auto" w:fill="FFFFFF"/>
        <w:spacing w:after="0" w:line="240" w:lineRule="auto"/>
        <w:rPr>
          <w:rFonts w:eastAsia="Times New Roman" w:cstheme="minorHAnsi"/>
          <w:color w:val="000000"/>
          <w:lang w:eastAsia="en-CA"/>
        </w:rPr>
      </w:pPr>
      <w:r w:rsidRPr="00427CD4">
        <w:rPr>
          <w:rFonts w:eastAsia="Times New Roman" w:cstheme="minorHAnsi"/>
          <w:color w:val="000000"/>
          <w:bdr w:val="none" w:sz="0" w:space="0" w:color="auto" w:frame="1"/>
          <w:lang w:eastAsia="en-CA"/>
        </w:rPr>
        <w:t xml:space="preserve">Collaboration agreement between Central United Church, </w:t>
      </w:r>
      <w:proofErr w:type="spellStart"/>
      <w:r w:rsidRPr="00427CD4">
        <w:rPr>
          <w:rFonts w:eastAsia="Times New Roman" w:cstheme="minorHAnsi"/>
          <w:color w:val="000000"/>
          <w:bdr w:val="none" w:sz="0" w:space="0" w:color="auto" w:frame="1"/>
          <w:lang w:eastAsia="en-CA"/>
        </w:rPr>
        <w:t>Welland</w:t>
      </w:r>
      <w:proofErr w:type="spellEnd"/>
      <w:r w:rsidRPr="00427CD4">
        <w:rPr>
          <w:rFonts w:eastAsia="Times New Roman" w:cstheme="minorHAnsi"/>
          <w:color w:val="000000"/>
          <w:bdr w:val="none" w:sz="0" w:space="0" w:color="auto" w:frame="1"/>
          <w:lang w:eastAsia="en-CA"/>
        </w:rPr>
        <w:t xml:space="preserve"> and </w:t>
      </w:r>
      <w:proofErr w:type="spellStart"/>
      <w:r w:rsidRPr="00427CD4">
        <w:rPr>
          <w:rFonts w:eastAsia="Times New Roman" w:cstheme="minorHAnsi"/>
          <w:color w:val="000000"/>
          <w:bdr w:val="none" w:sz="0" w:space="0" w:color="auto" w:frame="1"/>
          <w:lang w:eastAsia="en-CA"/>
        </w:rPr>
        <w:t>Southminster</w:t>
      </w:r>
      <w:proofErr w:type="spellEnd"/>
      <w:r w:rsidRPr="00427CD4">
        <w:rPr>
          <w:rFonts w:eastAsia="Times New Roman" w:cstheme="minorHAnsi"/>
          <w:color w:val="000000"/>
          <w:bdr w:val="none" w:sz="0" w:space="0" w:color="auto" w:frame="1"/>
          <w:lang w:eastAsia="en-CA"/>
        </w:rPr>
        <w:t xml:space="preserve"> United Church, Niagara Falls which will come into effect on September 1, 2025. </w:t>
      </w:r>
    </w:p>
    <w:p w14:paraId="057727AB" w14:textId="77777777" w:rsidR="00427CD4" w:rsidRPr="00427CD4" w:rsidRDefault="00427CD4" w:rsidP="00427CD4">
      <w:pPr>
        <w:numPr>
          <w:ilvl w:val="0"/>
          <w:numId w:val="4"/>
        </w:numPr>
        <w:shd w:val="clear" w:color="auto" w:fill="FFFFFF"/>
        <w:spacing w:after="0" w:line="240" w:lineRule="auto"/>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Collaborative agreement between Richwood UC (ARW) and St. Paul’s, Paris UC from October 1, 2025 to October 1, 2026.</w:t>
      </w:r>
    </w:p>
    <w:p w14:paraId="47397C50" w14:textId="77777777" w:rsidR="00427CD4" w:rsidRPr="00427CD4" w:rsidRDefault="00427CD4" w:rsidP="00427CD4">
      <w:pPr>
        <w:numPr>
          <w:ilvl w:val="0"/>
          <w:numId w:val="4"/>
        </w:numPr>
        <w:shd w:val="clear" w:color="auto" w:fill="FFFFFF"/>
        <w:spacing w:after="0" w:line="240" w:lineRule="auto"/>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Collaborative covenant among St. Andrew’s UC, Brantford, Harmony UC, Brantford and Fairview UC, Brantford effective September 1, 2025 to August 31, 2026. </w:t>
      </w:r>
    </w:p>
    <w:p w14:paraId="0362D934" w14:textId="77777777" w:rsidR="00427CD4" w:rsidRPr="00427CD4" w:rsidRDefault="00427CD4" w:rsidP="00427CD4">
      <w:pPr>
        <w:numPr>
          <w:ilvl w:val="0"/>
          <w:numId w:val="4"/>
        </w:numPr>
        <w:shd w:val="clear" w:color="auto" w:fill="FFFFFF"/>
        <w:spacing w:after="0" w:line="240" w:lineRule="auto"/>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South Coast Collaboration (collaborative covenant among Bethel UC, Central UC, Morgan’s Point and Fork’s Road Pastoral Charge).  All four congregations have now approved the collaborative covenant. Effective date of the agreement will depend on the hiring of a minister. </w:t>
      </w:r>
    </w:p>
    <w:p w14:paraId="0958791C" w14:textId="77777777" w:rsidR="003F365A" w:rsidRPr="003F365A" w:rsidRDefault="00427CD4" w:rsidP="00427CD4">
      <w:pPr>
        <w:numPr>
          <w:ilvl w:val="0"/>
          <w:numId w:val="4"/>
        </w:numPr>
        <w:shd w:val="clear" w:color="auto" w:fill="FFFFFF"/>
        <w:spacing w:after="0" w:line="240" w:lineRule="auto"/>
        <w:textAlignment w:val="baseline"/>
        <w:rPr>
          <w:rFonts w:eastAsia="Times New Roman" w:cstheme="minorHAnsi"/>
          <w:color w:val="000000"/>
          <w:lang w:eastAsia="en-CA"/>
        </w:rPr>
      </w:pPr>
      <w:r w:rsidRPr="00427CD4">
        <w:rPr>
          <w:rFonts w:eastAsia="Times New Roman" w:cstheme="minorHAnsi"/>
          <w:color w:val="000000"/>
          <w:bdr w:val="none" w:sz="0" w:space="0" w:color="auto" w:frame="1"/>
          <w:lang w:eastAsia="en-CA"/>
        </w:rPr>
        <w:t>Collaborative agreement between Stoney Creek United Church and Pioneer Memorial United Church from November 1, 2025. </w:t>
      </w:r>
    </w:p>
    <w:p w14:paraId="02334A4E" w14:textId="3183EE96" w:rsidR="00427CD4" w:rsidRPr="003F365A" w:rsidRDefault="003F365A" w:rsidP="003F365A">
      <w:pPr>
        <w:pStyle w:val="ListParagraph"/>
        <w:numPr>
          <w:ilvl w:val="0"/>
          <w:numId w:val="4"/>
        </w:numPr>
        <w:spacing w:after="0" w:line="240" w:lineRule="auto"/>
        <w:rPr>
          <w:rFonts w:ascii="Times New Roman" w:eastAsia="Times New Roman" w:hAnsi="Times New Roman" w:cs="Times New Roman"/>
          <w:sz w:val="24"/>
          <w:szCs w:val="24"/>
          <w:lang w:eastAsia="en-CA"/>
        </w:rPr>
      </w:pPr>
      <w:r w:rsidRPr="003F365A">
        <w:rPr>
          <w:rFonts w:ascii="Calibri" w:eastAsia="Times New Roman" w:hAnsi="Calibri" w:cs="Calibri"/>
          <w:lang w:eastAsia="en-CA"/>
        </w:rPr>
        <w:t>Collaborative agreement between St. John’s United Church (Oakville) and St. Paul’s United Church (Oakville) from October 1, 2025.</w:t>
      </w:r>
      <w:r w:rsidR="00427CD4" w:rsidRPr="003F365A">
        <w:rPr>
          <w:rFonts w:eastAsia="Times New Roman" w:cstheme="minorHAnsi"/>
          <w:color w:val="000000"/>
          <w:bdr w:val="none" w:sz="0" w:space="0" w:color="auto" w:frame="1"/>
          <w:lang w:eastAsia="en-CA"/>
        </w:rPr>
        <w:br/>
      </w:r>
      <w:r w:rsidR="00427CD4" w:rsidRPr="003F365A">
        <w:rPr>
          <w:rFonts w:eastAsia="Times New Roman" w:cstheme="minorHAnsi"/>
          <w:color w:val="000000"/>
          <w:bdr w:val="none" w:sz="0" w:space="0" w:color="auto" w:frame="1"/>
          <w:lang w:eastAsia="en-CA"/>
        </w:rPr>
        <w:br/>
      </w:r>
    </w:p>
    <w:p w14:paraId="04B63E79" w14:textId="77777777" w:rsidR="00427CD4" w:rsidRPr="00427CD4" w:rsidRDefault="00427CD4" w:rsidP="00427CD4">
      <w:pPr>
        <w:shd w:val="clear" w:color="auto" w:fill="FFFFFF"/>
        <w:spacing w:after="0" w:line="240" w:lineRule="auto"/>
        <w:rPr>
          <w:rFonts w:eastAsia="Times New Roman" w:cstheme="minorHAnsi"/>
          <w:color w:val="000000"/>
          <w:lang w:eastAsia="en-CA"/>
        </w:rPr>
      </w:pPr>
      <w:r w:rsidRPr="00427CD4">
        <w:rPr>
          <w:rFonts w:eastAsia="Times New Roman" w:cstheme="minorHAnsi"/>
          <w:b/>
          <w:bCs/>
          <w:color w:val="000000"/>
          <w:bdr w:val="none" w:sz="0" w:space="0" w:color="auto" w:frame="1"/>
          <w:lang w:eastAsia="en-CA"/>
        </w:rPr>
        <w:t>Disbandments: (Official Motions):</w:t>
      </w:r>
    </w:p>
    <w:p w14:paraId="5E875AE9" w14:textId="77777777" w:rsidR="00427CD4" w:rsidRPr="00427CD4" w:rsidRDefault="00427CD4" w:rsidP="00427CD4">
      <w:pPr>
        <w:numPr>
          <w:ilvl w:val="1"/>
          <w:numId w:val="4"/>
        </w:numPr>
        <w:shd w:val="clear" w:color="auto" w:fill="FFFFFF"/>
        <w:tabs>
          <w:tab w:val="clear" w:pos="1440"/>
          <w:tab w:val="num" w:pos="709"/>
        </w:tabs>
        <w:spacing w:after="0" w:line="240" w:lineRule="auto"/>
        <w:ind w:left="709" w:hanging="425"/>
        <w:rPr>
          <w:rFonts w:eastAsia="Times New Roman" w:cstheme="minorHAnsi"/>
          <w:color w:val="000000"/>
          <w:lang w:eastAsia="en-CA"/>
        </w:rPr>
      </w:pPr>
      <w:r w:rsidRPr="00427CD4">
        <w:rPr>
          <w:rFonts w:eastAsia="Times New Roman" w:cstheme="minorHAnsi"/>
          <w:color w:val="000000"/>
          <w:bdr w:val="none" w:sz="0" w:space="0" w:color="auto" w:frame="1"/>
          <w:lang w:eastAsia="en-CA"/>
        </w:rPr>
        <w:t>Congregational Support Commission of Horseshoe Falls Regional Council, with gratitude for their faithful ministry, set the date of disbandment for Vineland United Church as May 31, 2025.</w:t>
      </w:r>
    </w:p>
    <w:p w14:paraId="64A41BE0" w14:textId="63F48C8F" w:rsidR="003F365A" w:rsidRPr="003F365A" w:rsidRDefault="003F365A" w:rsidP="003F365A">
      <w:pPr>
        <w:pStyle w:val="ListParagraph"/>
        <w:spacing w:after="0" w:line="240" w:lineRule="auto"/>
        <w:rPr>
          <w:rFonts w:ascii="Times New Roman" w:eastAsia="Times New Roman" w:hAnsi="Times New Roman" w:cs="Times New Roman"/>
          <w:sz w:val="24"/>
          <w:szCs w:val="24"/>
          <w:lang w:eastAsia="en-CA"/>
        </w:rPr>
      </w:pPr>
    </w:p>
    <w:p w14:paraId="4FB11599" w14:textId="77777777" w:rsidR="001D1F53" w:rsidRPr="001F12EA" w:rsidRDefault="001D1F53">
      <w:pPr>
        <w:rPr>
          <w:rFonts w:cstheme="minorHAnsi"/>
        </w:rPr>
      </w:pPr>
    </w:p>
    <w:sectPr w:rsidR="001D1F53" w:rsidRPr="001F12E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FA79" w14:textId="77777777" w:rsidR="008A32AA" w:rsidRDefault="008A32AA" w:rsidP="001F12EA">
      <w:pPr>
        <w:spacing w:after="0" w:line="240" w:lineRule="auto"/>
      </w:pPr>
      <w:r>
        <w:separator/>
      </w:r>
    </w:p>
  </w:endnote>
  <w:endnote w:type="continuationSeparator" w:id="0">
    <w:p w14:paraId="5877D252" w14:textId="77777777" w:rsidR="008A32AA" w:rsidRDefault="008A32AA" w:rsidP="001F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0D52" w14:textId="77777777" w:rsidR="008A32AA" w:rsidRDefault="008A32AA" w:rsidP="001F12EA">
      <w:pPr>
        <w:spacing w:after="0" w:line="240" w:lineRule="auto"/>
      </w:pPr>
      <w:r>
        <w:separator/>
      </w:r>
    </w:p>
  </w:footnote>
  <w:footnote w:type="continuationSeparator" w:id="0">
    <w:p w14:paraId="01242F08" w14:textId="77777777" w:rsidR="008A32AA" w:rsidRDefault="008A32AA" w:rsidP="001F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68BF" w14:textId="37520279" w:rsidR="001F12EA" w:rsidRDefault="00427CD4">
    <w:pPr>
      <w:pStyle w:val="Header"/>
    </w:pPr>
    <w:r>
      <w:t>Horseshoe Falls</w:t>
    </w:r>
    <w:r w:rsidR="001F12EA">
      <w:t xml:space="preserve"> RC</w:t>
    </w:r>
  </w:p>
  <w:p w14:paraId="76B82B83" w14:textId="09646CC6" w:rsidR="001F12EA" w:rsidRDefault="001F12EA">
    <w:pPr>
      <w:pStyle w:val="Header"/>
    </w:pPr>
    <w:r>
      <w:t>Fall Meeting 2025</w:t>
    </w:r>
  </w:p>
  <w:p w14:paraId="6CAD9E53" w14:textId="64B08663" w:rsidR="001F12EA" w:rsidRDefault="001F12EA">
    <w:pPr>
      <w:pStyle w:val="Header"/>
    </w:pPr>
    <w:proofErr w:type="spellStart"/>
    <w:r>
      <w:t>CoF</w:t>
    </w:r>
    <w:proofErr w:type="spellEnd"/>
    <w:r>
      <w:t xml:space="preserve"> Lifecycle Changes</w:t>
    </w:r>
  </w:p>
  <w:p w14:paraId="63205F73" w14:textId="77777777" w:rsidR="001F12EA" w:rsidRDefault="001F1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83C"/>
    <w:multiLevelType w:val="multilevel"/>
    <w:tmpl w:val="EA32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A4AA7"/>
    <w:multiLevelType w:val="multilevel"/>
    <w:tmpl w:val="6892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D7574"/>
    <w:multiLevelType w:val="multilevel"/>
    <w:tmpl w:val="8E524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9F3570"/>
    <w:multiLevelType w:val="multilevel"/>
    <w:tmpl w:val="A11C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976250">
    <w:abstractNumId w:val="0"/>
  </w:num>
  <w:num w:numId="2" w16cid:durableId="236288348">
    <w:abstractNumId w:val="1"/>
  </w:num>
  <w:num w:numId="3" w16cid:durableId="1084231221">
    <w:abstractNumId w:val="3"/>
  </w:num>
  <w:num w:numId="4" w16cid:durableId="203846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EA"/>
    <w:rsid w:val="001D1F53"/>
    <w:rsid w:val="001F12EA"/>
    <w:rsid w:val="003F365A"/>
    <w:rsid w:val="00427CD4"/>
    <w:rsid w:val="005D6925"/>
    <w:rsid w:val="00635227"/>
    <w:rsid w:val="0079007F"/>
    <w:rsid w:val="008A32AA"/>
    <w:rsid w:val="00CE0E66"/>
    <w:rsid w:val="00D351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DD99"/>
  <w15:chartTrackingRefBased/>
  <w15:docId w15:val="{DC8B8203-8473-47B8-90EB-5F4B92A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2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1F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EA"/>
  </w:style>
  <w:style w:type="paragraph" w:styleId="Footer">
    <w:name w:val="footer"/>
    <w:basedOn w:val="Normal"/>
    <w:link w:val="FooterChar"/>
    <w:uiPriority w:val="99"/>
    <w:unhideWhenUsed/>
    <w:rsid w:val="001F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2EA"/>
  </w:style>
  <w:style w:type="paragraph" w:styleId="ListParagraph">
    <w:name w:val="List Paragraph"/>
    <w:basedOn w:val="Normal"/>
    <w:uiPriority w:val="34"/>
    <w:qFormat/>
    <w:rsid w:val="003F3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3344">
      <w:bodyDiv w:val="1"/>
      <w:marLeft w:val="0"/>
      <w:marRight w:val="0"/>
      <w:marTop w:val="0"/>
      <w:marBottom w:val="0"/>
      <w:divBdr>
        <w:top w:val="none" w:sz="0" w:space="0" w:color="auto"/>
        <w:left w:val="none" w:sz="0" w:space="0" w:color="auto"/>
        <w:bottom w:val="none" w:sz="0" w:space="0" w:color="auto"/>
        <w:right w:val="none" w:sz="0" w:space="0" w:color="auto"/>
      </w:divBdr>
    </w:div>
    <w:div w:id="1517305717">
      <w:bodyDiv w:val="1"/>
      <w:marLeft w:val="0"/>
      <w:marRight w:val="0"/>
      <w:marTop w:val="0"/>
      <w:marBottom w:val="0"/>
      <w:divBdr>
        <w:top w:val="none" w:sz="0" w:space="0" w:color="auto"/>
        <w:left w:val="none" w:sz="0" w:space="0" w:color="auto"/>
        <w:bottom w:val="none" w:sz="0" w:space="0" w:color="auto"/>
        <w:right w:val="none" w:sz="0" w:space="0" w:color="auto"/>
      </w:divBdr>
    </w:div>
    <w:div w:id="1636790618">
      <w:bodyDiv w:val="1"/>
      <w:marLeft w:val="0"/>
      <w:marRight w:val="0"/>
      <w:marTop w:val="0"/>
      <w:marBottom w:val="0"/>
      <w:divBdr>
        <w:top w:val="none" w:sz="0" w:space="0" w:color="auto"/>
        <w:left w:val="none" w:sz="0" w:space="0" w:color="auto"/>
        <w:bottom w:val="none" w:sz="0" w:space="0" w:color="auto"/>
        <w:right w:val="none" w:sz="0" w:space="0" w:color="auto"/>
      </w:divBdr>
      <w:divsChild>
        <w:div w:id="1672831262">
          <w:marLeft w:val="0"/>
          <w:marRight w:val="0"/>
          <w:marTop w:val="0"/>
          <w:marBottom w:val="0"/>
          <w:divBdr>
            <w:top w:val="none" w:sz="0" w:space="0" w:color="auto"/>
            <w:left w:val="none" w:sz="0" w:space="0" w:color="auto"/>
            <w:bottom w:val="none" w:sz="0" w:space="0" w:color="auto"/>
            <w:right w:val="none" w:sz="0" w:space="0" w:color="auto"/>
          </w:divBdr>
        </w:div>
      </w:divsChild>
    </w:div>
    <w:div w:id="16749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176</Words>
  <Characters>1048</Characters>
  <Application>Microsoft Office Word</Application>
  <DocSecurity>0</DocSecurity>
  <Lines>20</Lines>
  <Paragraphs>9</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Michele Petick</cp:lastModifiedBy>
  <cp:revision>4</cp:revision>
  <cp:lastPrinted>2025-11-12T20:44:00Z</cp:lastPrinted>
  <dcterms:created xsi:type="dcterms:W3CDTF">2025-10-31T18:32:00Z</dcterms:created>
  <dcterms:modified xsi:type="dcterms:W3CDTF">2025-11-12T20:45:00Z</dcterms:modified>
</cp:coreProperties>
</file>