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r>
    </w:p>
    <w:p>
      <w:pPr>
        <w:pStyle w:val="BodyText"/>
        <w:bidi w:val="0"/>
        <w:spacing w:lineRule="auto" w:line="276" w:before="0" w:after="140"/>
        <w:jc w:val="start"/>
        <w:rPr/>
      </w:pPr>
      <w:r>
        <w:rPr/>
      </w:r>
    </w:p>
    <w:p>
      <w:pPr>
        <w:pStyle w:val="BodyText"/>
        <w:bidi w:val="0"/>
        <w:spacing w:lineRule="auto" w:line="276" w:before="0" w:after="140"/>
        <w:jc w:val="start"/>
        <w:rPr/>
      </w:pPr>
      <w:r>
        <w:rPr/>
        <w:t>Dear Presider,</w:t>
      </w:r>
    </w:p>
    <w:p>
      <w:pPr>
        <w:pStyle w:val="BodyText"/>
        <w:bidi w:val="0"/>
        <w:spacing w:lineRule="auto" w:line="276" w:before="0" w:after="140"/>
        <w:jc w:val="start"/>
        <w:rPr/>
      </w:pPr>
      <w:r>
        <w:rPr/>
      </w:r>
    </w:p>
    <w:p>
      <w:pPr>
        <w:pStyle w:val="BodyText"/>
        <w:bidi w:val="0"/>
        <w:spacing w:lineRule="auto" w:line="276" w:before="0" w:after="140"/>
        <w:jc w:val="start"/>
        <w:rPr/>
      </w:pPr>
      <w:r>
        <w:rPr/>
        <w:t>Grace and peace to you—and thank you.</w:t>
      </w:r>
    </w:p>
    <w:p>
      <w:pPr>
        <w:pStyle w:val="BodyText"/>
        <w:bidi w:val="0"/>
        <w:spacing w:lineRule="auto" w:line="276" w:before="0" w:after="140"/>
        <w:jc w:val="start"/>
        <w:rPr/>
      </w:pPr>
      <w:r>
        <w:rPr/>
        <w:t>On behalf of both the Antler River Watershed (ARW) and Horseshoe Falls (HF) Regional Councils, we want to express our deep gratitude for your willingness to preside over worship while many clergy and lay representatives gather for the Bi-Regional Spring Meeting. Your leadership matters. By serving your congregation in this way, you are also participating in the life of the wider church—helping us live what we so often proclaim: that we belong to one another.</w:t>
      </w:r>
    </w:p>
    <w:p>
      <w:pPr>
        <w:pStyle w:val="BodyText"/>
        <w:bidi w:val="0"/>
        <w:spacing w:lineRule="auto" w:line="276" w:before="0" w:after="140"/>
        <w:jc w:val="start"/>
        <w:rPr/>
      </w:pPr>
      <w:r>
        <w:rPr/>
        <w:t>We know that presiding can involve all kinds of “behind the scenes” work—co-ordinating volunteers, adapting to local needs, and carrying the pastoral tone of the day. Please know you are not doing this alone. We are grateful for your care, your steadiness, and your commitment to the shared ministry of the broader church.</w:t>
      </w:r>
    </w:p>
    <w:p>
      <w:pPr>
        <w:pStyle w:val="BodyText"/>
        <w:bidi w:val="0"/>
        <w:spacing w:lineRule="auto" w:line="276" w:before="0" w:after="140"/>
        <w:jc w:val="start"/>
        <w:rPr/>
      </w:pPr>
      <w:r>
        <w:rPr/>
        <w:t>In the weeks ahead, we will be releasing a series of short videos for key worship elements. If your local church technology supports it, you’ll be able to incorporate those videos into worship so that your congregation can, in a real sense, worship alongside people and congregations across both regions—hearing familiar voices, sharing the same prayers, and joining the same themes on the same day. (And if video isn’t feasible in your setting, the service is fully designed to work well with live leadership and printed text.)</w:t>
      </w:r>
    </w:p>
    <w:p>
      <w:pPr>
        <w:pStyle w:val="BodyText"/>
        <w:bidi w:val="0"/>
        <w:spacing w:lineRule="auto" w:line="276" w:before="0" w:after="140"/>
        <w:jc w:val="start"/>
        <w:rPr/>
      </w:pPr>
      <w:r>
        <w:rPr/>
        <w:t>As you lead worship, these are some of the core themes we’ll be holding through the Bi-Regional weekend:</w:t>
      </w:r>
    </w:p>
    <w:p>
      <w:pPr>
        <w:pStyle w:val="BodyText"/>
        <w:numPr>
          <w:ilvl w:val="0"/>
          <w:numId w:val="1"/>
        </w:numPr>
        <w:tabs>
          <w:tab w:val="clear" w:pos="709"/>
          <w:tab w:val="left" w:pos="709" w:leader="none"/>
        </w:tabs>
        <w:bidi w:val="0"/>
        <w:spacing w:before="0" w:after="0"/>
        <w:ind w:hanging="283" w:start="709"/>
        <w:jc w:val="start"/>
        <w:rPr/>
      </w:pPr>
      <w:r>
        <w:rPr>
          <w:rStyle w:val="Strong"/>
        </w:rPr>
        <w:t>Connections:</w:t>
      </w:r>
      <w:r>
        <w:rPr/>
        <w:t xml:space="preserve"> strengthening the bonds between congregations and communities, especially when many are feeling isolated or stretched thin.</w:t>
      </w:r>
    </w:p>
    <w:p>
      <w:pPr>
        <w:pStyle w:val="BodyText"/>
        <w:numPr>
          <w:ilvl w:val="0"/>
          <w:numId w:val="1"/>
        </w:numPr>
        <w:tabs>
          <w:tab w:val="clear" w:pos="709"/>
          <w:tab w:val="left" w:pos="709" w:leader="none"/>
        </w:tabs>
        <w:bidi w:val="0"/>
        <w:spacing w:before="0" w:after="0"/>
        <w:ind w:hanging="283" w:start="709"/>
        <w:jc w:val="start"/>
        <w:rPr/>
      </w:pPr>
      <w:r>
        <w:rPr>
          <w:rStyle w:val="Strong"/>
        </w:rPr>
        <w:t>God at work in the workshop of ordinary life:</w:t>
      </w:r>
      <w:r>
        <w:rPr/>
        <w:t xml:space="preserve"> with Jeremiah’s visit to the potter (Jeremiah 18) guiding us—clay, water, pressure, patience, reworking—reminding us that God is not finished with us.</w:t>
      </w:r>
    </w:p>
    <w:p>
      <w:pPr>
        <w:pStyle w:val="BodyText"/>
        <w:numPr>
          <w:ilvl w:val="0"/>
          <w:numId w:val="1"/>
        </w:numPr>
        <w:tabs>
          <w:tab w:val="clear" w:pos="709"/>
          <w:tab w:val="left" w:pos="709" w:leader="none"/>
        </w:tabs>
        <w:bidi w:val="0"/>
        <w:spacing w:before="0" w:after="0"/>
        <w:ind w:hanging="283" w:start="709"/>
        <w:jc w:val="start"/>
        <w:rPr/>
      </w:pPr>
      <w:r>
        <w:rPr>
          <w:rStyle w:val="Strong"/>
        </w:rPr>
        <w:t>Legacy and newness held together:</w:t>
      </w:r>
      <w:r>
        <w:rPr/>
        <w:t xml:space="preserve"> honouring congregations and ministries that have faithfully completed their work, while also celebrating growth, innovation, partnership, and the Spirit’s surprising next steps.</w:t>
      </w:r>
    </w:p>
    <w:p>
      <w:pPr>
        <w:pStyle w:val="BodyText"/>
        <w:numPr>
          <w:ilvl w:val="0"/>
          <w:numId w:val="1"/>
        </w:numPr>
        <w:tabs>
          <w:tab w:val="clear" w:pos="709"/>
          <w:tab w:val="left" w:pos="709" w:leader="none"/>
        </w:tabs>
        <w:bidi w:val="0"/>
        <w:ind w:hanging="283" w:start="709"/>
        <w:jc w:val="start"/>
        <w:rPr/>
      </w:pPr>
      <w:r>
        <w:rPr>
          <w:rStyle w:val="Strong"/>
        </w:rPr>
        <w:t>Hope with honesty:</w:t>
      </w:r>
      <w:r>
        <w:rPr/>
        <w:t xml:space="preserve"> making room for real grief and real gratitude, trusting that God is shaping a future for the sake of our neighbours.</w:t>
      </w:r>
    </w:p>
    <w:p>
      <w:pPr>
        <w:pStyle w:val="BodyText"/>
        <w:bidi w:val="0"/>
        <w:jc w:val="start"/>
        <w:rPr/>
      </w:pPr>
      <w:r>
        <w:rPr/>
        <w:t>Our hope is that by sharing this worship service across ARW and HF on the same day, congregations will feel the strength of a wider circle—connected in prayer, grounded in Scripture, and encouraged for the season ahead.</w:t>
      </w:r>
    </w:p>
    <w:p>
      <w:pPr>
        <w:pStyle w:val="BodyText"/>
        <w:bidi w:val="0"/>
        <w:jc w:val="start"/>
        <w:rPr/>
      </w:pPr>
      <w:r>
        <w:rPr/>
        <w:t>Thank you again for your leadership and your faithfulness. Please receive our blessing as you guide your community in worship: may you be steadied by the Spirit, warmed by Christ’s peace, and reminded that your ministry is a gift to the whole church.</w:t>
      </w:r>
    </w:p>
    <w:p>
      <w:pPr>
        <w:pStyle w:val="BodyText"/>
        <w:bidi w:val="0"/>
        <w:jc w:val="start"/>
        <w:rPr/>
      </w:pPr>
      <w:r>
        <w:rPr/>
        <w:t>With gratitude,</w:t>
      </w:r>
    </w:p>
    <w:p>
      <w:pPr>
        <w:pStyle w:val="BodyText"/>
        <w:bidi w:val="0"/>
        <w:jc w:val="start"/>
        <w:rPr/>
      </w:pPr>
      <w:r>
        <w:rPr/>
        <w:t>Rev. Greg Simpson</w:t>
        <w:br/>
        <w:t>Rev. Gabby Heidinger</w:t>
      </w:r>
    </w:p>
    <w:p>
      <w:pPr>
        <w:pStyle w:val="BodyText"/>
        <w:bidi w:val="0"/>
        <w:jc w:val="start"/>
        <w:rPr/>
      </w:pPr>
      <w:r>
        <w:rPr/>
        <w:br/>
        <w:t>(on behalf of Antler River Watershed and Horseshoe Falls Regional Councils)</w:t>
      </w:r>
    </w:p>
    <w:p>
      <w:pPr>
        <w:pStyle w:val="Normal"/>
        <w:bidi w:val="0"/>
        <w:jc w:val="start"/>
        <w:rPr/>
      </w:pPr>
      <w:r>
        <w:rPr/>
      </w:r>
    </w:p>
    <w:sectPr>
      <w:headerReference w:type="default" r:id="rId2"/>
      <w:footerReference w:type="default" r:id="rId3"/>
      <w:type w:val="nextPage"/>
      <w:pgSz w:w="12240" w:h="15840"/>
      <w:pgMar w:left="1134" w:right="1134" w:gutter="0" w:header="1134" w:top="1693" w:footer="1134" w:bottom="169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1"/>
    <w:r>
      <w:rPr/>
      <w:fldChar w:fldCharType="begin"/>
    </w:r>
    <w:r>
      <w:rPr/>
      <w:instrText xml:space="preserve"> PAGE </w:instrText>
    </w:r>
    <w:r>
      <w:rPr/>
      <w:fldChar w:fldCharType="separate"/>
    </w:r>
    <w:r>
      <w:rPr/>
      <w:t>2</w:t>
    </w:r>
    <w:r>
      <w:rPr/>
      <w:fldChar w:fldCharType="end"/>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i/>
        <w:iCs/>
      </w:rPr>
    </w:pPr>
    <w:r>
      <w:rPr>
        <w:i/>
        <w:iCs/>
      </w:rPr>
      <w:t>Thank you for presiding at our Bi-Regional Service at Home — Connections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CA" w:eastAsia="zh-CN" w:bidi="hi-IN"/>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LibreOffice/25.8.6.2$Windows_X86_64 LibreOffice_project/b4b39682cd9868fa725bc664aff94278d315bd04</Application>
  <AppVersion>15.0000</AppVersion>
  <Pages>2</Pages>
  <Words>474</Words>
  <Characters>2444</Characters>
  <CharactersWithSpaces>2892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2026-06-04T14:44:54Z</dcterms:created>
  <dc:creator/>
  <dc:description/>
  <dc:language>en-CA</dc:language>
  <cp:lastModifiedBy/>
  <dcterms:modified xsi:type="dcterms:W3CDTF">2026-06-04T14:46:58Z</dcterms:modified>
  <cp:revision>1</cp:revision>
  <dc:subject/>
  <dc:title/>
</cp:coreProperties>
</file>